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478" w:rsidRPr="001F24D1" w:rsidRDefault="00015478" w:rsidP="00015478">
      <w:pPr>
        <w:pStyle w:val="a4"/>
        <w:ind w:left="0"/>
        <w:jc w:val="center"/>
        <w:rPr>
          <w:sz w:val="28"/>
          <w:szCs w:val="28"/>
          <w:lang w:val="uk-UA"/>
        </w:rPr>
      </w:pPr>
      <w:r>
        <w:rPr>
          <w:noProof/>
          <w:sz w:val="28"/>
          <w:szCs w:val="28"/>
        </w:rPr>
        <w:drawing>
          <wp:inline distT="0" distB="0" distL="0" distR="0">
            <wp:extent cx="432000" cy="612000"/>
            <wp:effectExtent l="0" t="0" r="0" b="0"/>
            <wp:docPr id="6" name="Рисунок 9" descr="C:\Users\Администратор\Desktop\тризуб.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C:\Users\Администратор\Desktop\тризуб.png"/>
                    <pic:cNvPicPr preferRelativeResize="0">
                      <a:picLocks noChangeAspect="1" noChangeArrowheads="1"/>
                    </pic:cNvPicPr>
                  </pic:nvPicPr>
                  <pic:blipFill>
                    <a:blip r:embed="rId8" cstate="print"/>
                    <a:srcRect/>
                    <a:stretch>
                      <a:fillRect/>
                    </a:stretch>
                  </pic:blipFill>
                  <pic:spPr bwMode="auto">
                    <a:xfrm>
                      <a:off x="0" y="0"/>
                      <a:ext cx="432000" cy="612000"/>
                    </a:xfrm>
                    <a:prstGeom prst="rect">
                      <a:avLst/>
                    </a:prstGeom>
                    <a:noFill/>
                    <a:ln w="9525">
                      <a:noFill/>
                      <a:miter lim="800000"/>
                      <a:headEnd/>
                      <a:tailEnd/>
                    </a:ln>
                  </pic:spPr>
                </pic:pic>
              </a:graphicData>
            </a:graphic>
          </wp:inline>
        </w:drawing>
      </w:r>
    </w:p>
    <w:p w:rsidR="00015478" w:rsidRDefault="00015478" w:rsidP="00015478">
      <w:pPr>
        <w:pStyle w:val="a4"/>
        <w:ind w:left="0"/>
        <w:jc w:val="center"/>
        <w:rPr>
          <w:b/>
          <w:sz w:val="28"/>
          <w:szCs w:val="28"/>
        </w:rPr>
      </w:pPr>
      <w:r>
        <w:rPr>
          <w:b/>
          <w:sz w:val="28"/>
          <w:szCs w:val="28"/>
          <w:lang w:val="uk-UA"/>
        </w:rPr>
        <w:t>СТАВНЕНСЬКА</w:t>
      </w:r>
      <w:r>
        <w:rPr>
          <w:b/>
          <w:sz w:val="28"/>
          <w:szCs w:val="28"/>
        </w:rPr>
        <w:t xml:space="preserve"> С</w:t>
      </w:r>
      <w:r>
        <w:rPr>
          <w:b/>
          <w:sz w:val="28"/>
          <w:szCs w:val="28"/>
          <w:lang w:val="uk-UA"/>
        </w:rPr>
        <w:t>ІЛЬСЬКА</w:t>
      </w:r>
      <w:r w:rsidRPr="001F24D1">
        <w:rPr>
          <w:b/>
          <w:sz w:val="28"/>
          <w:szCs w:val="28"/>
        </w:rPr>
        <w:t xml:space="preserve"> РАДА</w:t>
      </w:r>
    </w:p>
    <w:p w:rsidR="00015478" w:rsidRPr="00484B0D" w:rsidRDefault="00015478" w:rsidP="00015478">
      <w:pPr>
        <w:pStyle w:val="a4"/>
        <w:ind w:left="0"/>
        <w:jc w:val="center"/>
        <w:rPr>
          <w:b/>
          <w:sz w:val="28"/>
          <w:szCs w:val="28"/>
          <w:lang w:val="uk-UA"/>
        </w:rPr>
      </w:pPr>
      <w:r>
        <w:rPr>
          <w:b/>
          <w:sz w:val="28"/>
          <w:szCs w:val="28"/>
          <w:lang w:val="uk-UA"/>
        </w:rPr>
        <w:t xml:space="preserve">УЖГОРОДСЬКОГО РАЙОНУ </w:t>
      </w:r>
    </w:p>
    <w:p w:rsidR="00015478" w:rsidRDefault="00015478" w:rsidP="00015478">
      <w:pPr>
        <w:pStyle w:val="a4"/>
        <w:ind w:left="0"/>
        <w:jc w:val="center"/>
        <w:rPr>
          <w:b/>
          <w:sz w:val="28"/>
          <w:szCs w:val="28"/>
          <w:lang w:val="uk-UA"/>
        </w:rPr>
      </w:pPr>
      <w:r>
        <w:rPr>
          <w:b/>
          <w:sz w:val="28"/>
          <w:szCs w:val="28"/>
          <w:lang w:val="uk-UA"/>
        </w:rPr>
        <w:t>ЗАКАРПАТСЬКОЇ</w:t>
      </w:r>
      <w:r w:rsidRPr="001F24D1">
        <w:rPr>
          <w:b/>
          <w:sz w:val="28"/>
          <w:szCs w:val="28"/>
        </w:rPr>
        <w:t xml:space="preserve"> ОБЛАСТІ</w:t>
      </w:r>
    </w:p>
    <w:p w:rsidR="00015478" w:rsidRDefault="00015478" w:rsidP="00015478">
      <w:pPr>
        <w:pStyle w:val="a4"/>
        <w:ind w:left="0"/>
        <w:jc w:val="center"/>
        <w:rPr>
          <w:b/>
          <w:sz w:val="28"/>
          <w:szCs w:val="28"/>
          <w:lang w:val="uk-UA"/>
        </w:rPr>
      </w:pPr>
    </w:p>
    <w:p w:rsidR="00015478" w:rsidRPr="001F3C79" w:rsidRDefault="00015478" w:rsidP="00015478">
      <w:pPr>
        <w:pStyle w:val="a4"/>
        <w:ind w:left="0"/>
        <w:jc w:val="center"/>
        <w:rPr>
          <w:b/>
          <w:sz w:val="28"/>
          <w:szCs w:val="28"/>
          <w:lang w:val="uk-UA"/>
        </w:rPr>
      </w:pPr>
      <w:r w:rsidRPr="001F3C79">
        <w:rPr>
          <w:b/>
          <w:sz w:val="28"/>
          <w:szCs w:val="28"/>
        </w:rPr>
        <w:t xml:space="preserve">ВИКОНАВЧИЙ КОМІТЕТ </w:t>
      </w:r>
    </w:p>
    <w:p w:rsidR="00015478" w:rsidRDefault="00015478" w:rsidP="00015478">
      <w:pPr>
        <w:pStyle w:val="a4"/>
        <w:ind w:left="0"/>
        <w:jc w:val="center"/>
        <w:rPr>
          <w:b/>
          <w:sz w:val="28"/>
          <w:szCs w:val="28"/>
        </w:rPr>
      </w:pPr>
    </w:p>
    <w:p w:rsidR="00015478" w:rsidRPr="00464056" w:rsidRDefault="00015478" w:rsidP="00015478">
      <w:pPr>
        <w:pStyle w:val="a4"/>
        <w:ind w:left="0"/>
        <w:jc w:val="center"/>
        <w:rPr>
          <w:b/>
          <w:sz w:val="36"/>
          <w:szCs w:val="36"/>
          <w:lang w:val="uk-UA"/>
        </w:rPr>
      </w:pPr>
      <w:r w:rsidRPr="00464056">
        <w:rPr>
          <w:b/>
          <w:sz w:val="36"/>
          <w:szCs w:val="36"/>
        </w:rPr>
        <w:t xml:space="preserve">Р І Ш Е Н </w:t>
      </w:r>
      <w:proofErr w:type="gramStart"/>
      <w:r w:rsidRPr="00464056">
        <w:rPr>
          <w:b/>
          <w:sz w:val="36"/>
          <w:szCs w:val="36"/>
        </w:rPr>
        <w:t>Н</w:t>
      </w:r>
      <w:proofErr w:type="gramEnd"/>
      <w:r w:rsidRPr="00464056">
        <w:rPr>
          <w:b/>
          <w:sz w:val="36"/>
          <w:szCs w:val="36"/>
        </w:rPr>
        <w:t xml:space="preserve"> Я</w:t>
      </w:r>
    </w:p>
    <w:p w:rsidR="00015478" w:rsidRDefault="00015478" w:rsidP="00015478">
      <w:pPr>
        <w:pStyle w:val="a4"/>
        <w:ind w:left="0"/>
        <w:jc w:val="center"/>
        <w:rPr>
          <w:b/>
          <w:sz w:val="28"/>
          <w:szCs w:val="28"/>
          <w:lang w:val="uk-UA"/>
        </w:rPr>
      </w:pPr>
    </w:p>
    <w:p w:rsidR="00015478" w:rsidRPr="000B065F" w:rsidRDefault="00015478" w:rsidP="00015478">
      <w:pPr>
        <w:pStyle w:val="a4"/>
        <w:ind w:left="0"/>
        <w:jc w:val="center"/>
        <w:rPr>
          <w:b/>
          <w:sz w:val="28"/>
          <w:szCs w:val="28"/>
          <w:lang w:val="uk-UA"/>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2303"/>
        <w:gridCol w:w="3191"/>
      </w:tblGrid>
      <w:tr w:rsidR="00015478" w:rsidTr="006049CB">
        <w:tc>
          <w:tcPr>
            <w:tcW w:w="4077" w:type="dxa"/>
          </w:tcPr>
          <w:p w:rsidR="00015478" w:rsidRDefault="00FA0815" w:rsidP="006049CB">
            <w:pPr>
              <w:pStyle w:val="a4"/>
              <w:ind w:left="0"/>
              <w:jc w:val="both"/>
              <w:rPr>
                <w:sz w:val="28"/>
                <w:szCs w:val="28"/>
                <w:lang w:val="uk-UA"/>
              </w:rPr>
            </w:pPr>
            <w:r>
              <w:rPr>
                <w:sz w:val="28"/>
                <w:szCs w:val="28"/>
                <w:lang w:val="uk-UA"/>
              </w:rPr>
              <w:t>9 липня</w:t>
            </w:r>
            <w:r w:rsidR="00015478">
              <w:rPr>
                <w:sz w:val="28"/>
                <w:szCs w:val="28"/>
                <w:lang w:val="uk-UA"/>
              </w:rPr>
              <w:t xml:space="preserve"> 2021 року</w:t>
            </w:r>
          </w:p>
        </w:tc>
        <w:tc>
          <w:tcPr>
            <w:tcW w:w="2303" w:type="dxa"/>
          </w:tcPr>
          <w:p w:rsidR="00015478" w:rsidRDefault="00015478" w:rsidP="006049CB">
            <w:pPr>
              <w:pStyle w:val="a4"/>
              <w:ind w:left="0"/>
              <w:jc w:val="right"/>
              <w:rPr>
                <w:sz w:val="28"/>
                <w:szCs w:val="28"/>
                <w:lang w:val="uk-UA"/>
              </w:rPr>
            </w:pPr>
            <w:r>
              <w:rPr>
                <w:sz w:val="28"/>
                <w:szCs w:val="28"/>
                <w:lang w:val="uk-UA"/>
              </w:rPr>
              <w:t>с.Ставне</w:t>
            </w:r>
          </w:p>
        </w:tc>
        <w:tc>
          <w:tcPr>
            <w:tcW w:w="3191" w:type="dxa"/>
          </w:tcPr>
          <w:p w:rsidR="00015478" w:rsidRDefault="00015478" w:rsidP="006049CB">
            <w:pPr>
              <w:pStyle w:val="a4"/>
              <w:ind w:left="0"/>
              <w:jc w:val="right"/>
              <w:rPr>
                <w:sz w:val="28"/>
                <w:szCs w:val="28"/>
                <w:lang w:val="uk-UA"/>
              </w:rPr>
            </w:pPr>
            <w:r>
              <w:rPr>
                <w:sz w:val="28"/>
                <w:szCs w:val="28"/>
                <w:lang w:val="uk-UA"/>
              </w:rPr>
              <w:t>№</w:t>
            </w:r>
            <w:r w:rsidR="00B83B2E">
              <w:rPr>
                <w:sz w:val="28"/>
                <w:szCs w:val="28"/>
                <w:u w:val="single"/>
                <w:lang w:val="uk-UA"/>
              </w:rPr>
              <w:t>_</w:t>
            </w:r>
            <w:r w:rsidR="00FA0815">
              <w:rPr>
                <w:sz w:val="28"/>
                <w:szCs w:val="28"/>
                <w:u w:val="single"/>
                <w:lang w:val="en-US"/>
              </w:rPr>
              <w:t>7</w:t>
            </w:r>
            <w:r w:rsidR="002B743E">
              <w:rPr>
                <w:sz w:val="28"/>
                <w:szCs w:val="28"/>
                <w:u w:val="single"/>
                <w:lang w:val="uk-UA"/>
              </w:rPr>
              <w:t>5</w:t>
            </w:r>
            <w:r>
              <w:rPr>
                <w:sz w:val="28"/>
                <w:szCs w:val="28"/>
                <w:u w:val="single"/>
                <w:lang w:val="uk-UA"/>
              </w:rPr>
              <w:t>___</w:t>
            </w:r>
          </w:p>
        </w:tc>
      </w:tr>
    </w:tbl>
    <w:p w:rsidR="00AD2F3A" w:rsidRDefault="00AD2F3A" w:rsidP="004E1DD6">
      <w:pPr>
        <w:rPr>
          <w:sz w:val="28"/>
          <w:szCs w:val="28"/>
          <w:lang w:val="uk-UA"/>
        </w:rPr>
      </w:pPr>
    </w:p>
    <w:p w:rsidR="00FA0815" w:rsidRPr="00FA0815" w:rsidRDefault="00FA0815" w:rsidP="004E1DD6">
      <w:pPr>
        <w:rPr>
          <w:sz w:val="28"/>
          <w:szCs w:val="28"/>
          <w:lang w:val="uk-UA"/>
        </w:rPr>
      </w:pPr>
    </w:p>
    <w:p w:rsidR="005064B6" w:rsidRDefault="005064B6" w:rsidP="005064B6">
      <w:pPr>
        <w:shd w:val="clear" w:color="auto" w:fill="FFFFFF"/>
        <w:ind w:right="4676"/>
        <w:jc w:val="both"/>
        <w:rPr>
          <w:b/>
          <w:sz w:val="28"/>
          <w:szCs w:val="28"/>
          <w:lang w:val="uk-UA"/>
        </w:rPr>
      </w:pPr>
      <w:r>
        <w:rPr>
          <w:b/>
          <w:iCs/>
          <w:sz w:val="28"/>
          <w:szCs w:val="28"/>
          <w:lang w:val="uk-UA"/>
        </w:rPr>
        <w:t xml:space="preserve">Про </w:t>
      </w:r>
      <w:r>
        <w:rPr>
          <w:b/>
          <w:iCs/>
          <w:sz w:val="28"/>
          <w:szCs w:val="28"/>
        </w:rPr>
        <w:t xml:space="preserve">порядок видалення </w:t>
      </w:r>
      <w:r>
        <w:rPr>
          <w:b/>
          <w:iCs/>
          <w:sz w:val="28"/>
          <w:szCs w:val="28"/>
          <w:lang w:val="uk-UA"/>
        </w:rPr>
        <w:t>зелених насаджень на території Ставненської сільської ради</w:t>
      </w:r>
    </w:p>
    <w:p w:rsidR="005064B6" w:rsidRDefault="005064B6" w:rsidP="005064B6">
      <w:pPr>
        <w:shd w:val="clear" w:color="auto" w:fill="FFFFFF"/>
        <w:jc w:val="both"/>
        <w:rPr>
          <w:b/>
          <w:sz w:val="28"/>
          <w:szCs w:val="28"/>
          <w:lang w:val="uk-UA"/>
        </w:rPr>
      </w:pPr>
      <w:r>
        <w:rPr>
          <w:b/>
          <w:sz w:val="28"/>
          <w:szCs w:val="28"/>
        </w:rPr>
        <w:t> </w:t>
      </w:r>
    </w:p>
    <w:p w:rsidR="005064B6" w:rsidRDefault="005064B6" w:rsidP="005064B6">
      <w:pPr>
        <w:shd w:val="clear" w:color="auto" w:fill="FFFFFF"/>
        <w:ind w:firstLine="708"/>
        <w:jc w:val="both"/>
        <w:rPr>
          <w:sz w:val="28"/>
          <w:szCs w:val="28"/>
          <w:lang w:val="uk-UA"/>
        </w:rPr>
      </w:pPr>
      <w:r>
        <w:rPr>
          <w:iCs/>
          <w:sz w:val="28"/>
          <w:szCs w:val="28"/>
          <w:lang w:val="uk-UA"/>
        </w:rPr>
        <w:t>Керуючись статтями  Закону України «Про місцеве самоврядування в Україні», статтею 28 Закону України </w:t>
      </w:r>
      <w:r w:rsidRPr="005064B6">
        <w:rPr>
          <w:iCs/>
          <w:sz w:val="28"/>
          <w:szCs w:val="28"/>
          <w:lang w:val="uk-UA"/>
        </w:rPr>
        <w:t>«Про благоустрій</w:t>
      </w:r>
      <w:r>
        <w:rPr>
          <w:iCs/>
          <w:sz w:val="28"/>
          <w:szCs w:val="28"/>
        </w:rPr>
        <w:t> </w:t>
      </w:r>
      <w:r w:rsidRPr="005064B6">
        <w:rPr>
          <w:iCs/>
          <w:sz w:val="28"/>
          <w:szCs w:val="28"/>
          <w:lang w:val="uk-UA"/>
        </w:rPr>
        <w:t>населених пунктів»,</w:t>
      </w:r>
      <w:r>
        <w:rPr>
          <w:iCs/>
          <w:sz w:val="28"/>
          <w:szCs w:val="28"/>
        </w:rPr>
        <w:t> </w:t>
      </w:r>
      <w:r>
        <w:rPr>
          <w:iCs/>
          <w:sz w:val="28"/>
          <w:szCs w:val="28"/>
          <w:lang w:val="uk-UA"/>
        </w:rPr>
        <w:t>Порядком видалення дерев, кущів, газонів і квітників у населених пунктах, затвердженим  постановою Кабінету Міністрів України  від 01.08.2006 р. №1045, виконавчий комітет сільської ради</w:t>
      </w:r>
    </w:p>
    <w:p w:rsidR="005064B6" w:rsidRDefault="005064B6" w:rsidP="005064B6">
      <w:pPr>
        <w:shd w:val="clear" w:color="auto" w:fill="FFFFFF"/>
        <w:jc w:val="both"/>
        <w:rPr>
          <w:sz w:val="28"/>
          <w:szCs w:val="28"/>
          <w:lang w:val="uk-UA"/>
        </w:rPr>
      </w:pPr>
      <w:r>
        <w:rPr>
          <w:sz w:val="28"/>
          <w:szCs w:val="28"/>
        </w:rPr>
        <w:t> </w:t>
      </w:r>
    </w:p>
    <w:p w:rsidR="005064B6" w:rsidRDefault="005064B6" w:rsidP="005064B6">
      <w:pPr>
        <w:shd w:val="clear" w:color="auto" w:fill="FFFFFF"/>
        <w:jc w:val="center"/>
        <w:rPr>
          <w:b/>
          <w:sz w:val="28"/>
          <w:szCs w:val="28"/>
          <w:lang w:val="uk-UA"/>
        </w:rPr>
      </w:pPr>
      <w:r>
        <w:rPr>
          <w:b/>
          <w:iCs/>
          <w:sz w:val="28"/>
          <w:szCs w:val="28"/>
          <w:lang w:val="uk-UA"/>
        </w:rPr>
        <w:t>ВИРІШИВ:</w:t>
      </w:r>
    </w:p>
    <w:p w:rsidR="005064B6" w:rsidRDefault="005064B6" w:rsidP="005064B6">
      <w:pPr>
        <w:shd w:val="clear" w:color="auto" w:fill="FFFFFF"/>
        <w:jc w:val="both"/>
        <w:rPr>
          <w:sz w:val="28"/>
          <w:szCs w:val="28"/>
          <w:lang w:val="uk-UA"/>
        </w:rPr>
      </w:pPr>
      <w:r>
        <w:rPr>
          <w:sz w:val="28"/>
          <w:szCs w:val="28"/>
        </w:rPr>
        <w:t> </w:t>
      </w:r>
    </w:p>
    <w:p w:rsidR="005064B6" w:rsidRDefault="005064B6" w:rsidP="005064B6">
      <w:pPr>
        <w:numPr>
          <w:ilvl w:val="0"/>
          <w:numId w:val="5"/>
        </w:numPr>
        <w:shd w:val="clear" w:color="auto" w:fill="FFFFFF"/>
        <w:ind w:left="225" w:right="225"/>
        <w:jc w:val="both"/>
        <w:rPr>
          <w:sz w:val="28"/>
          <w:szCs w:val="28"/>
        </w:rPr>
      </w:pPr>
      <w:r>
        <w:rPr>
          <w:iCs/>
          <w:sz w:val="28"/>
          <w:szCs w:val="28"/>
          <w:lang w:val="uk-UA"/>
        </w:rPr>
        <w:t>Створити комісію з обстеження зелених насаджень, що підлягають видаленню  на території Ставненської сільської ради (додаток 1).</w:t>
      </w:r>
    </w:p>
    <w:p w:rsidR="005064B6" w:rsidRDefault="005064B6" w:rsidP="005064B6">
      <w:pPr>
        <w:shd w:val="clear" w:color="auto" w:fill="FFFFFF"/>
        <w:jc w:val="both"/>
        <w:rPr>
          <w:sz w:val="28"/>
          <w:szCs w:val="28"/>
        </w:rPr>
      </w:pPr>
      <w:r>
        <w:rPr>
          <w:sz w:val="28"/>
          <w:szCs w:val="28"/>
        </w:rPr>
        <w:t> </w:t>
      </w:r>
    </w:p>
    <w:p w:rsidR="005064B6" w:rsidRDefault="005064B6" w:rsidP="005064B6">
      <w:pPr>
        <w:numPr>
          <w:ilvl w:val="0"/>
          <w:numId w:val="6"/>
        </w:numPr>
        <w:shd w:val="clear" w:color="auto" w:fill="FFFFFF"/>
        <w:ind w:left="225" w:right="225"/>
        <w:jc w:val="both"/>
        <w:rPr>
          <w:sz w:val="28"/>
          <w:szCs w:val="28"/>
        </w:rPr>
      </w:pPr>
      <w:r>
        <w:rPr>
          <w:iCs/>
          <w:sz w:val="28"/>
          <w:szCs w:val="28"/>
          <w:lang w:val="uk-UA"/>
        </w:rPr>
        <w:t>Затвердити Положення про комісію з обстеження зелених насаджень, що підлягають видаленню  на території</w:t>
      </w:r>
      <w:r>
        <w:rPr>
          <w:iCs/>
          <w:sz w:val="28"/>
          <w:szCs w:val="28"/>
          <w:lang w:val="en-US"/>
        </w:rPr>
        <w:t xml:space="preserve"> </w:t>
      </w:r>
      <w:r>
        <w:rPr>
          <w:iCs/>
          <w:sz w:val="28"/>
          <w:szCs w:val="28"/>
          <w:lang w:val="uk-UA"/>
        </w:rPr>
        <w:t> Ставненської сільської ради (додаток 2).</w:t>
      </w:r>
    </w:p>
    <w:p w:rsidR="005064B6" w:rsidRDefault="005064B6" w:rsidP="005064B6">
      <w:pPr>
        <w:shd w:val="clear" w:color="auto" w:fill="FFFFFF"/>
        <w:ind w:left="225" w:right="225"/>
        <w:jc w:val="both"/>
        <w:rPr>
          <w:sz w:val="28"/>
          <w:szCs w:val="28"/>
        </w:rPr>
      </w:pPr>
    </w:p>
    <w:p w:rsidR="005064B6" w:rsidRDefault="005064B6" w:rsidP="005064B6">
      <w:pPr>
        <w:numPr>
          <w:ilvl w:val="0"/>
          <w:numId w:val="6"/>
        </w:numPr>
        <w:shd w:val="clear" w:color="auto" w:fill="FFFFFF"/>
        <w:ind w:left="225" w:right="225"/>
        <w:jc w:val="both"/>
        <w:rPr>
          <w:sz w:val="28"/>
          <w:szCs w:val="28"/>
        </w:rPr>
      </w:pPr>
      <w:r>
        <w:rPr>
          <w:iCs/>
          <w:sz w:val="28"/>
          <w:szCs w:val="28"/>
          <w:lang w:val="uk-UA"/>
        </w:rPr>
        <w:t>Затвердити</w:t>
      </w:r>
      <w:r>
        <w:rPr>
          <w:sz w:val="28"/>
          <w:szCs w:val="28"/>
        </w:rPr>
        <w:t xml:space="preserve"> Поряд</w:t>
      </w:r>
      <w:r>
        <w:rPr>
          <w:sz w:val="28"/>
          <w:szCs w:val="28"/>
          <w:lang w:val="uk-UA"/>
        </w:rPr>
        <w:t>ок</w:t>
      </w:r>
      <w:r>
        <w:rPr>
          <w:sz w:val="28"/>
          <w:szCs w:val="28"/>
        </w:rPr>
        <w:t xml:space="preserve"> видалення зелених</w:t>
      </w:r>
      <w:r>
        <w:rPr>
          <w:sz w:val="28"/>
          <w:szCs w:val="28"/>
          <w:lang w:val="uk-UA"/>
        </w:rPr>
        <w:t xml:space="preserve"> </w:t>
      </w:r>
      <w:r>
        <w:rPr>
          <w:sz w:val="28"/>
          <w:szCs w:val="28"/>
        </w:rPr>
        <w:t>насаджень на території</w:t>
      </w:r>
      <w:r>
        <w:rPr>
          <w:sz w:val="28"/>
          <w:szCs w:val="28"/>
          <w:lang w:val="uk-UA"/>
        </w:rPr>
        <w:t xml:space="preserve"> </w:t>
      </w:r>
      <w:r>
        <w:rPr>
          <w:sz w:val="28"/>
          <w:szCs w:val="28"/>
        </w:rPr>
        <w:t>населених пунктів</w:t>
      </w:r>
      <w:r>
        <w:rPr>
          <w:sz w:val="28"/>
          <w:szCs w:val="28"/>
          <w:lang w:val="uk-UA"/>
        </w:rPr>
        <w:t xml:space="preserve"> Ставненської сільської</w:t>
      </w:r>
      <w:r>
        <w:rPr>
          <w:sz w:val="28"/>
          <w:szCs w:val="28"/>
        </w:rPr>
        <w:t xml:space="preserve"> ради</w:t>
      </w:r>
      <w:r>
        <w:rPr>
          <w:sz w:val="28"/>
          <w:szCs w:val="28"/>
          <w:lang w:val="uk-UA"/>
        </w:rPr>
        <w:t xml:space="preserve"> (додаток 3).</w:t>
      </w:r>
    </w:p>
    <w:p w:rsidR="005064B6" w:rsidRDefault="005064B6" w:rsidP="005064B6">
      <w:pPr>
        <w:pStyle w:val="a4"/>
        <w:jc w:val="both"/>
        <w:rPr>
          <w:sz w:val="28"/>
          <w:szCs w:val="28"/>
        </w:rPr>
      </w:pPr>
    </w:p>
    <w:p w:rsidR="005064B6" w:rsidRDefault="005064B6" w:rsidP="005064B6">
      <w:pPr>
        <w:numPr>
          <w:ilvl w:val="0"/>
          <w:numId w:val="6"/>
        </w:numPr>
        <w:shd w:val="clear" w:color="auto" w:fill="FFFFFF"/>
        <w:ind w:left="225" w:right="225"/>
        <w:jc w:val="both"/>
        <w:rPr>
          <w:sz w:val="28"/>
          <w:szCs w:val="28"/>
        </w:rPr>
      </w:pPr>
      <w:r>
        <w:rPr>
          <w:sz w:val="28"/>
          <w:szCs w:val="28"/>
          <w:lang w:val="uk-UA"/>
        </w:rPr>
        <w:t xml:space="preserve">Затвердити </w:t>
      </w:r>
      <w:r>
        <w:rPr>
          <w:bCs/>
          <w:sz w:val="28"/>
          <w:szCs w:val="28"/>
        </w:rPr>
        <w:t xml:space="preserve">Порядок визначення відновної вартості всіх видів зелених насаджень на території населених пунктів </w:t>
      </w:r>
      <w:r>
        <w:rPr>
          <w:bCs/>
          <w:sz w:val="28"/>
          <w:szCs w:val="28"/>
          <w:lang w:val="uk-UA"/>
        </w:rPr>
        <w:t>Ставненської сільської</w:t>
      </w:r>
      <w:r>
        <w:rPr>
          <w:bCs/>
          <w:sz w:val="28"/>
          <w:szCs w:val="28"/>
        </w:rPr>
        <w:t xml:space="preserve"> ради</w:t>
      </w:r>
      <w:r>
        <w:rPr>
          <w:bCs/>
          <w:sz w:val="28"/>
          <w:szCs w:val="28"/>
          <w:lang w:val="uk-UA"/>
        </w:rPr>
        <w:t xml:space="preserve"> (Додаток 4).</w:t>
      </w:r>
    </w:p>
    <w:p w:rsidR="005064B6" w:rsidRDefault="005064B6" w:rsidP="005064B6">
      <w:pPr>
        <w:pStyle w:val="a4"/>
        <w:jc w:val="both"/>
        <w:rPr>
          <w:sz w:val="28"/>
          <w:szCs w:val="28"/>
        </w:rPr>
      </w:pPr>
    </w:p>
    <w:p w:rsidR="005064B6" w:rsidRDefault="005064B6" w:rsidP="005064B6">
      <w:pPr>
        <w:numPr>
          <w:ilvl w:val="0"/>
          <w:numId w:val="6"/>
        </w:numPr>
        <w:shd w:val="clear" w:color="auto" w:fill="FFFFFF"/>
        <w:ind w:left="225" w:right="225"/>
        <w:jc w:val="both"/>
        <w:rPr>
          <w:sz w:val="28"/>
          <w:szCs w:val="28"/>
        </w:rPr>
      </w:pPr>
      <w:r>
        <w:rPr>
          <w:sz w:val="28"/>
          <w:szCs w:val="28"/>
          <w:lang w:val="uk-UA"/>
        </w:rPr>
        <w:t xml:space="preserve">Затвердити Акт </w:t>
      </w:r>
      <w:r>
        <w:rPr>
          <w:sz w:val="28"/>
          <w:szCs w:val="28"/>
        </w:rPr>
        <w:t>обстеження зелених насаджень, що підлягають видаленню</w:t>
      </w:r>
      <w:r>
        <w:rPr>
          <w:sz w:val="28"/>
          <w:szCs w:val="28"/>
          <w:lang w:val="uk-UA"/>
        </w:rPr>
        <w:t xml:space="preserve"> (додаток 5).</w:t>
      </w:r>
    </w:p>
    <w:p w:rsidR="005064B6" w:rsidRDefault="005064B6" w:rsidP="005064B6">
      <w:pPr>
        <w:pStyle w:val="a4"/>
        <w:rPr>
          <w:sz w:val="28"/>
          <w:szCs w:val="28"/>
        </w:rPr>
      </w:pPr>
    </w:p>
    <w:p w:rsidR="005064B6" w:rsidRDefault="005064B6" w:rsidP="005064B6">
      <w:pPr>
        <w:numPr>
          <w:ilvl w:val="0"/>
          <w:numId w:val="6"/>
        </w:numPr>
        <w:shd w:val="clear" w:color="auto" w:fill="FFFFFF"/>
        <w:ind w:left="225" w:right="225"/>
        <w:jc w:val="both"/>
        <w:rPr>
          <w:sz w:val="28"/>
          <w:szCs w:val="28"/>
        </w:rPr>
      </w:pPr>
      <w:r>
        <w:rPr>
          <w:iCs/>
          <w:sz w:val="28"/>
          <w:szCs w:val="28"/>
          <w:lang w:val="uk-UA"/>
        </w:rPr>
        <w:lastRenderedPageBreak/>
        <w:t xml:space="preserve">Контроль за виконанням цього рішення покласти на першого заступника сільського голови </w:t>
      </w:r>
      <w:r>
        <w:rPr>
          <w:iCs/>
          <w:sz w:val="28"/>
          <w:szCs w:val="28"/>
        </w:rPr>
        <w:t xml:space="preserve">з питань діяльності виконавчих органів влади </w:t>
      </w:r>
      <w:r>
        <w:rPr>
          <w:iCs/>
          <w:sz w:val="28"/>
          <w:szCs w:val="28"/>
          <w:lang w:val="uk-UA"/>
        </w:rPr>
        <w:t>Шоляк  Ю.Ю.</w:t>
      </w:r>
    </w:p>
    <w:p w:rsidR="005064B6" w:rsidRDefault="005064B6" w:rsidP="005064B6">
      <w:pPr>
        <w:shd w:val="clear" w:color="auto" w:fill="FFFFFF"/>
        <w:jc w:val="both"/>
        <w:rPr>
          <w:sz w:val="28"/>
          <w:szCs w:val="28"/>
        </w:rPr>
      </w:pPr>
      <w:r>
        <w:rPr>
          <w:sz w:val="28"/>
          <w:szCs w:val="28"/>
        </w:rPr>
        <w:t> </w:t>
      </w:r>
    </w:p>
    <w:p w:rsidR="005064B6" w:rsidRDefault="005064B6" w:rsidP="005064B6">
      <w:pPr>
        <w:pStyle w:val="20"/>
        <w:shd w:val="clear" w:color="auto" w:fill="auto"/>
        <w:spacing w:line="324" w:lineRule="exact"/>
        <w:rPr>
          <w:color w:val="000000"/>
          <w:sz w:val="28"/>
          <w:szCs w:val="28"/>
          <w:lang w:eastAsia="uk-UA" w:bidi="uk-UA"/>
        </w:rPr>
      </w:pPr>
      <w:r>
        <w:rPr>
          <w:sz w:val="28"/>
          <w:szCs w:val="28"/>
        </w:rPr>
        <w:t> </w:t>
      </w:r>
    </w:p>
    <w:p w:rsidR="00E13034" w:rsidRPr="005064B6" w:rsidRDefault="00E13034" w:rsidP="00E13034">
      <w:pPr>
        <w:jc w:val="both"/>
        <w:rPr>
          <w:sz w:val="28"/>
          <w:szCs w:val="28"/>
        </w:rPr>
      </w:pPr>
    </w:p>
    <w:p w:rsidR="00FA0815" w:rsidRDefault="00E13034" w:rsidP="005064B6">
      <w:pPr>
        <w:ind w:firstLine="708"/>
        <w:jc w:val="both"/>
        <w:rPr>
          <w:b/>
          <w:sz w:val="28"/>
          <w:szCs w:val="28"/>
          <w:lang w:val="uk-UA"/>
        </w:rPr>
      </w:pPr>
      <w:r w:rsidRPr="00F9769C">
        <w:rPr>
          <w:b/>
          <w:sz w:val="28"/>
          <w:szCs w:val="28"/>
          <w:lang w:val="uk-UA"/>
        </w:rPr>
        <w:t>В.о.сільського голови</w:t>
      </w:r>
      <w:r w:rsidRPr="00F9769C">
        <w:rPr>
          <w:b/>
          <w:sz w:val="28"/>
          <w:szCs w:val="28"/>
          <w:lang w:val="uk-UA"/>
        </w:rPr>
        <w:tab/>
      </w:r>
      <w:r w:rsidRPr="00F9769C">
        <w:rPr>
          <w:b/>
          <w:sz w:val="28"/>
          <w:szCs w:val="28"/>
          <w:lang w:val="uk-UA"/>
        </w:rPr>
        <w:tab/>
      </w:r>
      <w:r w:rsidRPr="00F9769C">
        <w:rPr>
          <w:b/>
          <w:sz w:val="28"/>
          <w:szCs w:val="28"/>
          <w:lang w:val="uk-UA"/>
        </w:rPr>
        <w:tab/>
      </w:r>
      <w:r w:rsidRPr="00F9769C">
        <w:rPr>
          <w:b/>
          <w:sz w:val="28"/>
          <w:szCs w:val="28"/>
          <w:lang w:val="uk-UA"/>
        </w:rPr>
        <w:tab/>
        <w:t>Лариса РЕЙПАШІ</w:t>
      </w:r>
    </w:p>
    <w:p w:rsidR="006911C1" w:rsidRDefault="006911C1" w:rsidP="005064B6">
      <w:pPr>
        <w:ind w:firstLine="708"/>
        <w:jc w:val="both"/>
        <w:rPr>
          <w:b/>
          <w:sz w:val="28"/>
          <w:szCs w:val="28"/>
          <w:lang w:val="uk-UA"/>
        </w:rPr>
      </w:pPr>
    </w:p>
    <w:p w:rsidR="006911C1" w:rsidRDefault="006911C1" w:rsidP="005064B6">
      <w:pPr>
        <w:ind w:firstLine="708"/>
        <w:jc w:val="both"/>
        <w:rPr>
          <w:b/>
          <w:sz w:val="28"/>
          <w:szCs w:val="28"/>
          <w:lang w:val="uk-UA"/>
        </w:rPr>
      </w:pPr>
    </w:p>
    <w:p w:rsidR="006911C1" w:rsidRDefault="006911C1" w:rsidP="005064B6">
      <w:pPr>
        <w:ind w:firstLine="708"/>
        <w:jc w:val="both"/>
        <w:rPr>
          <w:b/>
          <w:sz w:val="28"/>
          <w:szCs w:val="28"/>
          <w:lang w:val="uk-UA"/>
        </w:rPr>
      </w:pPr>
    </w:p>
    <w:p w:rsidR="006911C1" w:rsidRDefault="006911C1" w:rsidP="005064B6">
      <w:pPr>
        <w:ind w:firstLine="708"/>
        <w:jc w:val="both"/>
        <w:rPr>
          <w:b/>
          <w:sz w:val="28"/>
          <w:szCs w:val="28"/>
          <w:lang w:val="uk-UA"/>
        </w:rPr>
      </w:pPr>
    </w:p>
    <w:p w:rsidR="006911C1" w:rsidRDefault="006911C1" w:rsidP="005064B6">
      <w:pPr>
        <w:ind w:firstLine="708"/>
        <w:jc w:val="both"/>
        <w:rPr>
          <w:b/>
          <w:sz w:val="28"/>
          <w:szCs w:val="28"/>
          <w:lang w:val="uk-UA"/>
        </w:rPr>
      </w:pPr>
    </w:p>
    <w:p w:rsidR="006911C1" w:rsidRDefault="006911C1" w:rsidP="005064B6">
      <w:pPr>
        <w:ind w:firstLine="708"/>
        <w:jc w:val="both"/>
        <w:rPr>
          <w:b/>
          <w:sz w:val="28"/>
          <w:szCs w:val="28"/>
          <w:lang w:val="uk-UA"/>
        </w:rPr>
      </w:pPr>
    </w:p>
    <w:p w:rsidR="006911C1" w:rsidRDefault="006911C1" w:rsidP="005064B6">
      <w:pPr>
        <w:ind w:firstLine="708"/>
        <w:jc w:val="both"/>
        <w:rPr>
          <w:b/>
          <w:sz w:val="28"/>
          <w:szCs w:val="28"/>
          <w:lang w:val="uk-UA"/>
        </w:rPr>
      </w:pPr>
    </w:p>
    <w:p w:rsidR="006911C1" w:rsidRDefault="006911C1" w:rsidP="005064B6">
      <w:pPr>
        <w:ind w:firstLine="708"/>
        <w:jc w:val="both"/>
        <w:rPr>
          <w:b/>
          <w:sz w:val="28"/>
          <w:szCs w:val="28"/>
          <w:lang w:val="uk-UA"/>
        </w:rPr>
      </w:pPr>
    </w:p>
    <w:p w:rsidR="006911C1" w:rsidRDefault="006911C1" w:rsidP="005064B6">
      <w:pPr>
        <w:ind w:firstLine="708"/>
        <w:jc w:val="both"/>
        <w:rPr>
          <w:b/>
          <w:sz w:val="28"/>
          <w:szCs w:val="28"/>
          <w:lang w:val="uk-UA"/>
        </w:rPr>
      </w:pPr>
    </w:p>
    <w:p w:rsidR="006911C1" w:rsidRDefault="006911C1" w:rsidP="005064B6">
      <w:pPr>
        <w:ind w:firstLine="708"/>
        <w:jc w:val="both"/>
        <w:rPr>
          <w:b/>
          <w:sz w:val="28"/>
          <w:szCs w:val="28"/>
          <w:lang w:val="uk-UA"/>
        </w:rPr>
      </w:pPr>
    </w:p>
    <w:p w:rsidR="006911C1" w:rsidRDefault="006911C1" w:rsidP="005064B6">
      <w:pPr>
        <w:ind w:firstLine="708"/>
        <w:jc w:val="both"/>
        <w:rPr>
          <w:b/>
          <w:sz w:val="28"/>
          <w:szCs w:val="28"/>
          <w:lang w:val="uk-UA"/>
        </w:rPr>
      </w:pPr>
    </w:p>
    <w:p w:rsidR="006911C1" w:rsidRDefault="006911C1" w:rsidP="005064B6">
      <w:pPr>
        <w:ind w:firstLine="708"/>
        <w:jc w:val="both"/>
        <w:rPr>
          <w:b/>
          <w:sz w:val="28"/>
          <w:szCs w:val="28"/>
          <w:lang w:val="uk-UA"/>
        </w:rPr>
      </w:pPr>
    </w:p>
    <w:p w:rsidR="006911C1" w:rsidRDefault="006911C1" w:rsidP="005064B6">
      <w:pPr>
        <w:ind w:firstLine="708"/>
        <w:jc w:val="both"/>
        <w:rPr>
          <w:b/>
          <w:sz w:val="28"/>
          <w:szCs w:val="28"/>
          <w:lang w:val="uk-UA"/>
        </w:rPr>
      </w:pPr>
    </w:p>
    <w:p w:rsidR="006911C1" w:rsidRDefault="006911C1" w:rsidP="005064B6">
      <w:pPr>
        <w:ind w:firstLine="708"/>
        <w:jc w:val="both"/>
        <w:rPr>
          <w:b/>
          <w:sz w:val="28"/>
          <w:szCs w:val="28"/>
          <w:lang w:val="uk-UA"/>
        </w:rPr>
      </w:pPr>
    </w:p>
    <w:p w:rsidR="006911C1" w:rsidRDefault="006911C1" w:rsidP="005064B6">
      <w:pPr>
        <w:ind w:firstLine="708"/>
        <w:jc w:val="both"/>
        <w:rPr>
          <w:b/>
          <w:sz w:val="28"/>
          <w:szCs w:val="28"/>
          <w:lang w:val="uk-UA"/>
        </w:rPr>
      </w:pPr>
    </w:p>
    <w:p w:rsidR="006911C1" w:rsidRDefault="006911C1" w:rsidP="005064B6">
      <w:pPr>
        <w:ind w:firstLine="708"/>
        <w:jc w:val="both"/>
        <w:rPr>
          <w:b/>
          <w:sz w:val="28"/>
          <w:szCs w:val="28"/>
          <w:lang w:val="uk-UA"/>
        </w:rPr>
      </w:pPr>
    </w:p>
    <w:p w:rsidR="006911C1" w:rsidRDefault="006911C1" w:rsidP="005064B6">
      <w:pPr>
        <w:ind w:firstLine="708"/>
        <w:jc w:val="both"/>
        <w:rPr>
          <w:b/>
          <w:sz w:val="28"/>
          <w:szCs w:val="28"/>
          <w:lang w:val="uk-UA"/>
        </w:rPr>
      </w:pPr>
    </w:p>
    <w:p w:rsidR="006911C1" w:rsidRDefault="006911C1" w:rsidP="005064B6">
      <w:pPr>
        <w:ind w:firstLine="708"/>
        <w:jc w:val="both"/>
        <w:rPr>
          <w:b/>
          <w:sz w:val="28"/>
          <w:szCs w:val="28"/>
          <w:lang w:val="uk-UA"/>
        </w:rPr>
      </w:pPr>
    </w:p>
    <w:p w:rsidR="006911C1" w:rsidRDefault="006911C1" w:rsidP="005064B6">
      <w:pPr>
        <w:ind w:firstLine="708"/>
        <w:jc w:val="both"/>
        <w:rPr>
          <w:b/>
          <w:sz w:val="28"/>
          <w:szCs w:val="28"/>
          <w:lang w:val="uk-UA"/>
        </w:rPr>
      </w:pPr>
    </w:p>
    <w:p w:rsidR="006911C1" w:rsidRDefault="006911C1" w:rsidP="005064B6">
      <w:pPr>
        <w:ind w:firstLine="708"/>
        <w:jc w:val="both"/>
        <w:rPr>
          <w:b/>
          <w:sz w:val="28"/>
          <w:szCs w:val="28"/>
          <w:lang w:val="uk-UA"/>
        </w:rPr>
      </w:pPr>
    </w:p>
    <w:p w:rsidR="006911C1" w:rsidRDefault="006911C1" w:rsidP="005064B6">
      <w:pPr>
        <w:ind w:firstLine="708"/>
        <w:jc w:val="both"/>
        <w:rPr>
          <w:b/>
          <w:sz w:val="28"/>
          <w:szCs w:val="28"/>
          <w:lang w:val="uk-UA"/>
        </w:rPr>
      </w:pPr>
    </w:p>
    <w:p w:rsidR="006911C1" w:rsidRDefault="006911C1" w:rsidP="005064B6">
      <w:pPr>
        <w:ind w:firstLine="708"/>
        <w:jc w:val="both"/>
        <w:rPr>
          <w:b/>
          <w:sz w:val="28"/>
          <w:szCs w:val="28"/>
          <w:lang w:val="uk-UA"/>
        </w:rPr>
      </w:pPr>
    </w:p>
    <w:p w:rsidR="006911C1" w:rsidRDefault="006911C1" w:rsidP="005064B6">
      <w:pPr>
        <w:ind w:firstLine="708"/>
        <w:jc w:val="both"/>
        <w:rPr>
          <w:b/>
          <w:sz w:val="28"/>
          <w:szCs w:val="28"/>
          <w:lang w:val="uk-UA"/>
        </w:rPr>
      </w:pPr>
    </w:p>
    <w:p w:rsidR="006911C1" w:rsidRDefault="006911C1" w:rsidP="005064B6">
      <w:pPr>
        <w:ind w:firstLine="708"/>
        <w:jc w:val="both"/>
        <w:rPr>
          <w:b/>
          <w:sz w:val="28"/>
          <w:szCs w:val="28"/>
          <w:lang w:val="uk-UA"/>
        </w:rPr>
      </w:pPr>
    </w:p>
    <w:p w:rsidR="006911C1" w:rsidRDefault="006911C1" w:rsidP="005064B6">
      <w:pPr>
        <w:ind w:firstLine="708"/>
        <w:jc w:val="both"/>
        <w:rPr>
          <w:b/>
          <w:sz w:val="28"/>
          <w:szCs w:val="28"/>
          <w:lang w:val="uk-UA"/>
        </w:rPr>
      </w:pPr>
    </w:p>
    <w:p w:rsidR="006911C1" w:rsidRDefault="006911C1" w:rsidP="005064B6">
      <w:pPr>
        <w:ind w:firstLine="708"/>
        <w:jc w:val="both"/>
        <w:rPr>
          <w:b/>
          <w:sz w:val="28"/>
          <w:szCs w:val="28"/>
          <w:lang w:val="uk-UA"/>
        </w:rPr>
      </w:pPr>
    </w:p>
    <w:p w:rsidR="006911C1" w:rsidRDefault="006911C1" w:rsidP="005064B6">
      <w:pPr>
        <w:ind w:firstLine="708"/>
        <w:jc w:val="both"/>
        <w:rPr>
          <w:b/>
          <w:sz w:val="28"/>
          <w:szCs w:val="28"/>
          <w:lang w:val="uk-UA"/>
        </w:rPr>
      </w:pPr>
    </w:p>
    <w:p w:rsidR="006911C1" w:rsidRDefault="006911C1" w:rsidP="005064B6">
      <w:pPr>
        <w:ind w:firstLine="708"/>
        <w:jc w:val="both"/>
        <w:rPr>
          <w:b/>
          <w:sz w:val="28"/>
          <w:szCs w:val="28"/>
          <w:lang w:val="uk-UA"/>
        </w:rPr>
      </w:pPr>
    </w:p>
    <w:p w:rsidR="006911C1" w:rsidRDefault="006911C1" w:rsidP="005064B6">
      <w:pPr>
        <w:ind w:firstLine="708"/>
        <w:jc w:val="both"/>
        <w:rPr>
          <w:b/>
          <w:sz w:val="28"/>
          <w:szCs w:val="28"/>
          <w:lang w:val="uk-UA"/>
        </w:rPr>
      </w:pPr>
    </w:p>
    <w:p w:rsidR="006911C1" w:rsidRDefault="006911C1" w:rsidP="005064B6">
      <w:pPr>
        <w:ind w:firstLine="708"/>
        <w:jc w:val="both"/>
        <w:rPr>
          <w:b/>
          <w:sz w:val="28"/>
          <w:szCs w:val="28"/>
          <w:lang w:val="uk-UA"/>
        </w:rPr>
      </w:pPr>
    </w:p>
    <w:p w:rsidR="006911C1" w:rsidRDefault="006911C1" w:rsidP="005064B6">
      <w:pPr>
        <w:ind w:firstLine="708"/>
        <w:jc w:val="both"/>
        <w:rPr>
          <w:b/>
          <w:sz w:val="28"/>
          <w:szCs w:val="28"/>
          <w:lang w:val="uk-UA"/>
        </w:rPr>
      </w:pPr>
    </w:p>
    <w:p w:rsidR="006911C1" w:rsidRDefault="006911C1" w:rsidP="005064B6">
      <w:pPr>
        <w:ind w:firstLine="708"/>
        <w:jc w:val="both"/>
        <w:rPr>
          <w:b/>
          <w:sz w:val="28"/>
          <w:szCs w:val="28"/>
          <w:lang w:val="uk-UA"/>
        </w:rPr>
      </w:pPr>
    </w:p>
    <w:p w:rsidR="006911C1" w:rsidRDefault="006911C1" w:rsidP="005064B6">
      <w:pPr>
        <w:ind w:firstLine="708"/>
        <w:jc w:val="both"/>
        <w:rPr>
          <w:b/>
          <w:sz w:val="28"/>
          <w:szCs w:val="28"/>
          <w:lang w:val="uk-UA"/>
        </w:rPr>
      </w:pPr>
    </w:p>
    <w:p w:rsidR="006911C1" w:rsidRDefault="006911C1" w:rsidP="005064B6">
      <w:pPr>
        <w:ind w:firstLine="708"/>
        <w:jc w:val="both"/>
        <w:rPr>
          <w:b/>
          <w:sz w:val="28"/>
          <w:szCs w:val="28"/>
          <w:lang w:val="uk-UA"/>
        </w:rPr>
      </w:pPr>
    </w:p>
    <w:p w:rsidR="006911C1" w:rsidRDefault="006911C1" w:rsidP="005064B6">
      <w:pPr>
        <w:ind w:firstLine="708"/>
        <w:jc w:val="both"/>
        <w:rPr>
          <w:b/>
          <w:sz w:val="28"/>
          <w:szCs w:val="28"/>
          <w:lang w:val="uk-UA"/>
        </w:rPr>
      </w:pPr>
    </w:p>
    <w:p w:rsidR="006911C1" w:rsidRDefault="006911C1" w:rsidP="005064B6">
      <w:pPr>
        <w:ind w:firstLine="708"/>
        <w:jc w:val="both"/>
        <w:rPr>
          <w:b/>
          <w:sz w:val="28"/>
          <w:szCs w:val="28"/>
          <w:lang w:val="uk-UA"/>
        </w:rPr>
      </w:pPr>
    </w:p>
    <w:p w:rsidR="006911C1" w:rsidRDefault="006911C1" w:rsidP="005064B6">
      <w:pPr>
        <w:ind w:firstLine="708"/>
        <w:jc w:val="both"/>
        <w:rPr>
          <w:b/>
          <w:sz w:val="28"/>
          <w:szCs w:val="28"/>
          <w:lang w:val="uk-UA"/>
        </w:rPr>
      </w:pPr>
    </w:p>
    <w:p w:rsidR="006911C1" w:rsidRDefault="006911C1" w:rsidP="005064B6">
      <w:pPr>
        <w:ind w:firstLine="708"/>
        <w:jc w:val="both"/>
        <w:rPr>
          <w:b/>
          <w:sz w:val="28"/>
          <w:szCs w:val="28"/>
          <w:lang w:val="uk-UA"/>
        </w:rPr>
      </w:pPr>
    </w:p>
    <w:tbl>
      <w:tblPr>
        <w:tblStyle w:val="a5"/>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tblGrid>
      <w:tr w:rsidR="006049CB" w:rsidTr="006049CB">
        <w:tc>
          <w:tcPr>
            <w:tcW w:w="4785" w:type="dxa"/>
          </w:tcPr>
          <w:p w:rsidR="006049CB" w:rsidRDefault="006049CB" w:rsidP="006911C1">
            <w:pPr>
              <w:jc w:val="both"/>
              <w:rPr>
                <w:b/>
                <w:sz w:val="28"/>
                <w:szCs w:val="28"/>
                <w:lang w:val="uk-UA"/>
              </w:rPr>
            </w:pPr>
            <w:r>
              <w:rPr>
                <w:b/>
                <w:sz w:val="28"/>
                <w:szCs w:val="28"/>
                <w:lang w:val="uk-UA"/>
              </w:rPr>
              <w:lastRenderedPageBreak/>
              <w:t>Додаток 1</w:t>
            </w:r>
          </w:p>
          <w:p w:rsidR="006049CB" w:rsidRDefault="006049CB" w:rsidP="006911C1">
            <w:pPr>
              <w:jc w:val="both"/>
              <w:rPr>
                <w:rStyle w:val="ac"/>
                <w:sz w:val="28"/>
                <w:szCs w:val="28"/>
                <w:bdr w:val="none" w:sz="0" w:space="0" w:color="auto" w:frame="1"/>
                <w:lang w:val="uk-UA"/>
              </w:rPr>
            </w:pPr>
            <w:r>
              <w:rPr>
                <w:rStyle w:val="ac"/>
                <w:sz w:val="28"/>
                <w:szCs w:val="28"/>
                <w:bdr w:val="none" w:sz="0" w:space="0" w:color="auto" w:frame="1"/>
                <w:lang w:val="uk-UA"/>
              </w:rPr>
              <w:t>д</w:t>
            </w:r>
            <w:r w:rsidRPr="006E21B4">
              <w:rPr>
                <w:rStyle w:val="ac"/>
                <w:sz w:val="28"/>
                <w:szCs w:val="28"/>
                <w:bdr w:val="none" w:sz="0" w:space="0" w:color="auto" w:frame="1"/>
                <w:lang w:val="uk-UA"/>
              </w:rPr>
              <w:t>о рішення виконавчого</w:t>
            </w:r>
            <w:r>
              <w:rPr>
                <w:rStyle w:val="ac"/>
                <w:sz w:val="28"/>
                <w:szCs w:val="28"/>
                <w:bdr w:val="none" w:sz="0" w:space="0" w:color="auto" w:frame="1"/>
                <w:lang w:val="uk-UA"/>
              </w:rPr>
              <w:t xml:space="preserve"> комітету</w:t>
            </w:r>
          </w:p>
          <w:p w:rsidR="006049CB" w:rsidRDefault="006049CB" w:rsidP="006911C1">
            <w:pPr>
              <w:jc w:val="both"/>
              <w:rPr>
                <w:b/>
                <w:sz w:val="28"/>
                <w:szCs w:val="28"/>
                <w:lang w:val="uk-UA"/>
              </w:rPr>
            </w:pPr>
            <w:r>
              <w:rPr>
                <w:rStyle w:val="ac"/>
                <w:sz w:val="28"/>
                <w:szCs w:val="28"/>
                <w:bdr w:val="none" w:sz="0" w:space="0" w:color="auto" w:frame="1"/>
                <w:lang w:val="uk-UA"/>
              </w:rPr>
              <w:t>від 9 липня 2021</w:t>
            </w:r>
            <w:r w:rsidRPr="006E21B4">
              <w:rPr>
                <w:rStyle w:val="ac"/>
                <w:sz w:val="28"/>
                <w:szCs w:val="28"/>
                <w:bdr w:val="none" w:sz="0" w:space="0" w:color="auto" w:frame="1"/>
                <w:lang w:val="uk-UA"/>
              </w:rPr>
              <w:t>р. №</w:t>
            </w:r>
            <w:r>
              <w:rPr>
                <w:rStyle w:val="ac"/>
                <w:sz w:val="28"/>
                <w:szCs w:val="28"/>
                <w:bdr w:val="none" w:sz="0" w:space="0" w:color="auto" w:frame="1"/>
                <w:lang w:val="uk-UA"/>
              </w:rPr>
              <w:t>75</w:t>
            </w:r>
          </w:p>
        </w:tc>
      </w:tr>
    </w:tbl>
    <w:p w:rsidR="006911C1" w:rsidRPr="00DE36B8" w:rsidRDefault="006911C1" w:rsidP="006911C1">
      <w:pPr>
        <w:shd w:val="clear" w:color="auto" w:fill="FFFFFF"/>
        <w:jc w:val="both"/>
        <w:rPr>
          <w:b/>
          <w:sz w:val="28"/>
          <w:szCs w:val="28"/>
          <w:lang w:val="uk-UA"/>
        </w:rPr>
      </w:pPr>
    </w:p>
    <w:p w:rsidR="006911C1" w:rsidRPr="00DE36B8" w:rsidRDefault="006911C1" w:rsidP="006911C1">
      <w:pPr>
        <w:shd w:val="clear" w:color="auto" w:fill="FFFFFF"/>
        <w:jc w:val="center"/>
        <w:rPr>
          <w:b/>
          <w:sz w:val="28"/>
          <w:szCs w:val="28"/>
          <w:lang w:val="uk-UA"/>
        </w:rPr>
      </w:pPr>
      <w:r w:rsidRPr="00DE36B8">
        <w:rPr>
          <w:b/>
          <w:sz w:val="28"/>
          <w:szCs w:val="28"/>
          <w:lang w:val="uk-UA"/>
        </w:rPr>
        <w:t xml:space="preserve">СКЛАД </w:t>
      </w:r>
    </w:p>
    <w:p w:rsidR="006911C1" w:rsidRPr="00DE36B8" w:rsidRDefault="006911C1" w:rsidP="006911C1">
      <w:pPr>
        <w:shd w:val="clear" w:color="auto" w:fill="FFFFFF"/>
        <w:jc w:val="center"/>
        <w:rPr>
          <w:b/>
          <w:sz w:val="28"/>
          <w:szCs w:val="28"/>
          <w:lang w:val="uk-UA"/>
        </w:rPr>
      </w:pPr>
      <w:r w:rsidRPr="00DE36B8">
        <w:rPr>
          <w:b/>
          <w:sz w:val="28"/>
          <w:szCs w:val="28"/>
          <w:lang w:val="uk-UA"/>
        </w:rPr>
        <w:t xml:space="preserve">комісії з обстеження зелених насаджень що підлягають </w:t>
      </w:r>
    </w:p>
    <w:p w:rsidR="006911C1" w:rsidRPr="00DE36B8" w:rsidRDefault="006911C1" w:rsidP="006911C1">
      <w:pPr>
        <w:shd w:val="clear" w:color="auto" w:fill="FFFFFF"/>
        <w:jc w:val="center"/>
        <w:rPr>
          <w:b/>
          <w:sz w:val="28"/>
          <w:szCs w:val="28"/>
          <w:lang w:val="uk-UA"/>
        </w:rPr>
      </w:pPr>
      <w:r w:rsidRPr="00DE36B8">
        <w:rPr>
          <w:b/>
          <w:sz w:val="28"/>
          <w:szCs w:val="28"/>
          <w:lang w:val="uk-UA"/>
        </w:rPr>
        <w:t>видаленню на території Ставненської сільської ради</w:t>
      </w:r>
    </w:p>
    <w:p w:rsidR="006911C1" w:rsidRPr="00DE36B8" w:rsidRDefault="006911C1" w:rsidP="006911C1">
      <w:pPr>
        <w:shd w:val="clear" w:color="auto" w:fill="FFFFFF"/>
        <w:jc w:val="both"/>
        <w:rPr>
          <w:b/>
          <w:sz w:val="28"/>
          <w:szCs w:val="28"/>
          <w:lang w:val="uk-UA"/>
        </w:rPr>
      </w:pPr>
    </w:p>
    <w:p w:rsidR="006911C1" w:rsidRPr="00E24C23" w:rsidRDefault="006911C1" w:rsidP="006911C1">
      <w:pPr>
        <w:shd w:val="clear" w:color="auto" w:fill="FFFFFF"/>
        <w:jc w:val="both"/>
        <w:rPr>
          <w:b/>
          <w:sz w:val="28"/>
          <w:szCs w:val="28"/>
          <w:lang w:val="uk-UA"/>
        </w:rPr>
      </w:pPr>
    </w:p>
    <w:p w:rsidR="006911C1" w:rsidRPr="00E24C23" w:rsidRDefault="006911C1" w:rsidP="006911C1">
      <w:pPr>
        <w:textAlignment w:val="baseline"/>
        <w:rPr>
          <w:b/>
          <w:sz w:val="28"/>
          <w:szCs w:val="28"/>
          <w:lang w:val="uk-UA"/>
        </w:rPr>
      </w:pPr>
      <w:r w:rsidRPr="00E24C23">
        <w:rPr>
          <w:b/>
          <w:sz w:val="28"/>
          <w:szCs w:val="28"/>
        </w:rPr>
        <w:t>Голова комі</w:t>
      </w:r>
      <w:proofErr w:type="gramStart"/>
      <w:r w:rsidRPr="00E24C23">
        <w:rPr>
          <w:b/>
          <w:sz w:val="28"/>
          <w:szCs w:val="28"/>
        </w:rPr>
        <w:t>с</w:t>
      </w:r>
      <w:proofErr w:type="gramEnd"/>
      <w:r w:rsidRPr="00E24C23">
        <w:rPr>
          <w:b/>
          <w:sz w:val="28"/>
          <w:szCs w:val="28"/>
        </w:rPr>
        <w:t>ії</w:t>
      </w:r>
      <w:r w:rsidRPr="00E24C23">
        <w:rPr>
          <w:b/>
          <w:bCs/>
          <w:sz w:val="28"/>
          <w:szCs w:val="28"/>
        </w:rPr>
        <w:t>: </w:t>
      </w:r>
    </w:p>
    <w:p w:rsidR="006911C1" w:rsidRDefault="006911C1" w:rsidP="006911C1">
      <w:pPr>
        <w:pStyle w:val="a4"/>
        <w:ind w:left="1440"/>
        <w:jc w:val="both"/>
        <w:textAlignment w:val="baseline"/>
        <w:rPr>
          <w:sz w:val="28"/>
          <w:szCs w:val="28"/>
          <w:lang w:val="uk-UA"/>
        </w:rPr>
      </w:pPr>
      <w:r>
        <w:rPr>
          <w:sz w:val="28"/>
          <w:szCs w:val="28"/>
          <w:lang w:val="uk-UA"/>
        </w:rPr>
        <w:t xml:space="preserve">Перший заступник </w:t>
      </w:r>
    </w:p>
    <w:p w:rsidR="006911C1" w:rsidRDefault="006911C1" w:rsidP="006911C1">
      <w:pPr>
        <w:pStyle w:val="a4"/>
        <w:ind w:left="1440"/>
        <w:jc w:val="both"/>
        <w:textAlignment w:val="baseline"/>
        <w:rPr>
          <w:iCs/>
          <w:sz w:val="28"/>
          <w:szCs w:val="28"/>
          <w:lang w:val="uk-UA"/>
        </w:rPr>
      </w:pPr>
      <w:r>
        <w:rPr>
          <w:sz w:val="28"/>
          <w:szCs w:val="28"/>
          <w:lang w:val="uk-UA"/>
        </w:rPr>
        <w:t>сільського</w:t>
      </w:r>
      <w:r w:rsidRPr="0022129E">
        <w:rPr>
          <w:iCs/>
          <w:sz w:val="28"/>
          <w:szCs w:val="28"/>
          <w:lang w:val="uk-UA"/>
        </w:rPr>
        <w:t xml:space="preserve"> </w:t>
      </w:r>
      <w:r w:rsidRPr="0022129E">
        <w:rPr>
          <w:iCs/>
          <w:sz w:val="28"/>
          <w:szCs w:val="28"/>
        </w:rPr>
        <w:t xml:space="preserve">з питань діяльності </w:t>
      </w:r>
    </w:p>
    <w:p w:rsidR="006911C1" w:rsidRPr="00E24C23" w:rsidRDefault="006911C1" w:rsidP="006911C1">
      <w:pPr>
        <w:pStyle w:val="a4"/>
        <w:ind w:left="1440"/>
        <w:jc w:val="both"/>
        <w:textAlignment w:val="baseline"/>
        <w:rPr>
          <w:iCs/>
          <w:sz w:val="28"/>
          <w:szCs w:val="28"/>
          <w:lang w:val="uk-UA"/>
        </w:rPr>
      </w:pPr>
      <w:r w:rsidRPr="0022129E">
        <w:rPr>
          <w:iCs/>
          <w:sz w:val="28"/>
          <w:szCs w:val="28"/>
        </w:rPr>
        <w:t>виконавчих органів влади</w:t>
      </w:r>
      <w:r>
        <w:rPr>
          <w:iCs/>
          <w:sz w:val="28"/>
          <w:szCs w:val="28"/>
          <w:lang w:val="uk-UA"/>
        </w:rPr>
        <w:tab/>
      </w:r>
      <w:r>
        <w:rPr>
          <w:iCs/>
          <w:sz w:val="28"/>
          <w:szCs w:val="28"/>
          <w:lang w:val="uk-UA"/>
        </w:rPr>
        <w:tab/>
      </w:r>
      <w:r>
        <w:rPr>
          <w:iCs/>
          <w:sz w:val="28"/>
          <w:szCs w:val="28"/>
          <w:lang w:val="uk-UA"/>
        </w:rPr>
        <w:tab/>
      </w:r>
      <w:r>
        <w:rPr>
          <w:iCs/>
          <w:sz w:val="28"/>
          <w:szCs w:val="28"/>
          <w:lang w:val="uk-UA"/>
        </w:rPr>
        <w:tab/>
        <w:t>Ю.Ю. Шоляк</w:t>
      </w:r>
    </w:p>
    <w:p w:rsidR="006911C1" w:rsidRPr="00E24C23" w:rsidRDefault="006911C1" w:rsidP="006911C1">
      <w:pPr>
        <w:textAlignment w:val="baseline"/>
        <w:rPr>
          <w:b/>
          <w:sz w:val="28"/>
          <w:szCs w:val="28"/>
          <w:lang w:val="uk-UA"/>
        </w:rPr>
      </w:pPr>
      <w:r w:rsidRPr="00E24C23">
        <w:rPr>
          <w:b/>
          <w:sz w:val="28"/>
          <w:szCs w:val="28"/>
          <w:lang w:val="uk-UA"/>
        </w:rPr>
        <w:t>Заступник голови</w:t>
      </w:r>
      <w:r w:rsidRPr="00E24C23">
        <w:rPr>
          <w:b/>
          <w:sz w:val="28"/>
          <w:szCs w:val="28"/>
        </w:rPr>
        <w:t xml:space="preserve">: </w:t>
      </w:r>
    </w:p>
    <w:p w:rsidR="006911C1" w:rsidRDefault="006911C1" w:rsidP="006911C1">
      <w:pPr>
        <w:textAlignment w:val="baseline"/>
        <w:rPr>
          <w:sz w:val="28"/>
          <w:szCs w:val="28"/>
          <w:lang w:val="uk-UA"/>
        </w:rPr>
      </w:pPr>
      <w:r>
        <w:rPr>
          <w:sz w:val="28"/>
          <w:szCs w:val="28"/>
          <w:lang w:val="uk-UA"/>
        </w:rPr>
        <w:tab/>
      </w:r>
      <w:r>
        <w:rPr>
          <w:sz w:val="28"/>
          <w:szCs w:val="28"/>
          <w:lang w:val="uk-UA"/>
        </w:rPr>
        <w:tab/>
        <w:t>Головний спеціаліст</w:t>
      </w:r>
    </w:p>
    <w:p w:rsidR="006911C1" w:rsidRDefault="006911C1" w:rsidP="006911C1">
      <w:pPr>
        <w:ind w:left="708" w:firstLine="708"/>
        <w:textAlignment w:val="baseline"/>
        <w:rPr>
          <w:sz w:val="28"/>
          <w:szCs w:val="28"/>
          <w:lang w:val="uk-UA"/>
        </w:rPr>
      </w:pPr>
      <w:r>
        <w:rPr>
          <w:sz w:val="28"/>
          <w:szCs w:val="28"/>
          <w:lang w:val="uk-UA"/>
        </w:rPr>
        <w:t xml:space="preserve"> відділу будівництва, житлово-</w:t>
      </w:r>
    </w:p>
    <w:p w:rsidR="006911C1" w:rsidRDefault="006911C1" w:rsidP="006911C1">
      <w:pPr>
        <w:ind w:left="708" w:firstLine="708"/>
        <w:textAlignment w:val="baseline"/>
        <w:rPr>
          <w:sz w:val="28"/>
          <w:szCs w:val="28"/>
          <w:lang w:val="uk-UA"/>
        </w:rPr>
      </w:pPr>
      <w:r>
        <w:rPr>
          <w:sz w:val="28"/>
          <w:szCs w:val="28"/>
          <w:lang w:val="uk-UA"/>
        </w:rPr>
        <w:t xml:space="preserve">комунального господарства, інвестицій, </w:t>
      </w:r>
    </w:p>
    <w:p w:rsidR="006911C1" w:rsidRDefault="006911C1" w:rsidP="006911C1">
      <w:pPr>
        <w:ind w:left="708" w:firstLine="708"/>
        <w:textAlignment w:val="baseline"/>
        <w:rPr>
          <w:sz w:val="28"/>
          <w:szCs w:val="28"/>
          <w:lang w:val="uk-UA"/>
        </w:rPr>
      </w:pPr>
      <w:r>
        <w:rPr>
          <w:sz w:val="28"/>
          <w:szCs w:val="28"/>
          <w:lang w:val="uk-UA"/>
        </w:rPr>
        <w:t>соціально-економічного розвитку</w:t>
      </w:r>
    </w:p>
    <w:p w:rsidR="006911C1" w:rsidRPr="00273CF3" w:rsidRDefault="006911C1" w:rsidP="006911C1">
      <w:pPr>
        <w:ind w:left="708" w:firstLine="708"/>
        <w:textAlignment w:val="baseline"/>
        <w:rPr>
          <w:sz w:val="28"/>
          <w:szCs w:val="28"/>
          <w:lang w:val="uk-UA"/>
        </w:rPr>
      </w:pPr>
      <w:r>
        <w:rPr>
          <w:sz w:val="28"/>
          <w:szCs w:val="28"/>
          <w:lang w:val="uk-UA"/>
        </w:rPr>
        <w:t>та надзвичайної ситуації</w:t>
      </w:r>
      <w:r>
        <w:rPr>
          <w:sz w:val="28"/>
          <w:szCs w:val="28"/>
          <w:lang w:val="uk-UA"/>
        </w:rPr>
        <w:tab/>
      </w:r>
      <w:r>
        <w:rPr>
          <w:sz w:val="28"/>
          <w:szCs w:val="28"/>
          <w:lang w:val="uk-UA"/>
        </w:rPr>
        <w:tab/>
      </w:r>
      <w:r>
        <w:rPr>
          <w:sz w:val="28"/>
          <w:szCs w:val="28"/>
          <w:lang w:val="uk-UA"/>
        </w:rPr>
        <w:tab/>
      </w:r>
      <w:r>
        <w:rPr>
          <w:sz w:val="28"/>
          <w:szCs w:val="28"/>
          <w:lang w:val="uk-UA"/>
        </w:rPr>
        <w:tab/>
        <w:t>В.Ю.Піпін</w:t>
      </w:r>
    </w:p>
    <w:p w:rsidR="006911C1" w:rsidRPr="00282F39" w:rsidRDefault="006911C1" w:rsidP="006911C1">
      <w:pPr>
        <w:textAlignment w:val="baseline"/>
        <w:rPr>
          <w:b/>
          <w:sz w:val="28"/>
          <w:szCs w:val="28"/>
          <w:lang w:val="uk-UA"/>
        </w:rPr>
      </w:pPr>
      <w:r w:rsidRPr="00282F39">
        <w:rPr>
          <w:b/>
          <w:sz w:val="28"/>
          <w:szCs w:val="28"/>
          <w:lang w:val="uk-UA"/>
        </w:rPr>
        <w:t>Секретар</w:t>
      </w:r>
      <w:r w:rsidRPr="00282F39">
        <w:rPr>
          <w:b/>
          <w:sz w:val="28"/>
          <w:szCs w:val="28"/>
        </w:rPr>
        <w:t>:</w:t>
      </w:r>
    </w:p>
    <w:p w:rsidR="006911C1" w:rsidRDefault="006911C1" w:rsidP="006911C1">
      <w:pPr>
        <w:textAlignment w:val="baseline"/>
        <w:rPr>
          <w:sz w:val="28"/>
          <w:szCs w:val="28"/>
          <w:lang w:val="uk-UA"/>
        </w:rPr>
      </w:pPr>
      <w:r>
        <w:rPr>
          <w:sz w:val="28"/>
          <w:szCs w:val="28"/>
          <w:lang w:val="uk-UA"/>
        </w:rPr>
        <w:tab/>
      </w:r>
      <w:r>
        <w:rPr>
          <w:sz w:val="28"/>
          <w:szCs w:val="28"/>
          <w:lang w:val="uk-UA"/>
        </w:rPr>
        <w:tab/>
        <w:t>Провідний  спеціаліст</w:t>
      </w:r>
    </w:p>
    <w:p w:rsidR="006911C1" w:rsidRDefault="006911C1" w:rsidP="006911C1">
      <w:pPr>
        <w:ind w:left="708" w:firstLine="708"/>
        <w:textAlignment w:val="baseline"/>
        <w:rPr>
          <w:sz w:val="28"/>
          <w:szCs w:val="28"/>
          <w:lang w:val="uk-UA"/>
        </w:rPr>
      </w:pPr>
      <w:r>
        <w:rPr>
          <w:sz w:val="28"/>
          <w:szCs w:val="28"/>
          <w:lang w:val="uk-UA"/>
        </w:rPr>
        <w:t xml:space="preserve"> відділу будівництва, житлово-</w:t>
      </w:r>
    </w:p>
    <w:p w:rsidR="006911C1" w:rsidRDefault="006911C1" w:rsidP="006911C1">
      <w:pPr>
        <w:ind w:left="708" w:firstLine="708"/>
        <w:textAlignment w:val="baseline"/>
        <w:rPr>
          <w:sz w:val="28"/>
          <w:szCs w:val="28"/>
          <w:lang w:val="uk-UA"/>
        </w:rPr>
      </w:pPr>
      <w:r>
        <w:rPr>
          <w:sz w:val="28"/>
          <w:szCs w:val="28"/>
          <w:lang w:val="uk-UA"/>
        </w:rPr>
        <w:t xml:space="preserve">комунального господарства, інвестицій, </w:t>
      </w:r>
    </w:p>
    <w:p w:rsidR="006911C1" w:rsidRDefault="006911C1" w:rsidP="006911C1">
      <w:pPr>
        <w:ind w:left="708" w:firstLine="708"/>
        <w:textAlignment w:val="baseline"/>
        <w:rPr>
          <w:sz w:val="28"/>
          <w:szCs w:val="28"/>
          <w:lang w:val="uk-UA"/>
        </w:rPr>
      </w:pPr>
      <w:r>
        <w:rPr>
          <w:sz w:val="28"/>
          <w:szCs w:val="28"/>
          <w:lang w:val="uk-UA"/>
        </w:rPr>
        <w:t>соціально-економічного розвитку</w:t>
      </w:r>
    </w:p>
    <w:p w:rsidR="006911C1" w:rsidRPr="00273CF3" w:rsidRDefault="006911C1" w:rsidP="006911C1">
      <w:pPr>
        <w:ind w:left="708" w:firstLine="708"/>
        <w:textAlignment w:val="baseline"/>
        <w:rPr>
          <w:sz w:val="28"/>
          <w:szCs w:val="28"/>
          <w:lang w:val="uk-UA"/>
        </w:rPr>
      </w:pPr>
      <w:r>
        <w:rPr>
          <w:sz w:val="28"/>
          <w:szCs w:val="28"/>
          <w:lang w:val="uk-UA"/>
        </w:rPr>
        <w:t>та надзвичайної ситуації</w:t>
      </w:r>
      <w:r>
        <w:rPr>
          <w:sz w:val="28"/>
          <w:szCs w:val="28"/>
          <w:lang w:val="uk-UA"/>
        </w:rPr>
        <w:tab/>
      </w:r>
      <w:r>
        <w:rPr>
          <w:sz w:val="28"/>
          <w:szCs w:val="28"/>
          <w:lang w:val="uk-UA"/>
        </w:rPr>
        <w:tab/>
      </w:r>
      <w:r>
        <w:rPr>
          <w:sz w:val="28"/>
          <w:szCs w:val="28"/>
          <w:lang w:val="uk-UA"/>
        </w:rPr>
        <w:tab/>
      </w:r>
      <w:r>
        <w:rPr>
          <w:sz w:val="28"/>
          <w:szCs w:val="28"/>
          <w:lang w:val="uk-UA"/>
        </w:rPr>
        <w:tab/>
        <w:t>Н.П.Моняк</w:t>
      </w:r>
    </w:p>
    <w:p w:rsidR="006911C1" w:rsidRPr="00282F39" w:rsidRDefault="006911C1" w:rsidP="006911C1">
      <w:pPr>
        <w:textAlignment w:val="baseline"/>
        <w:rPr>
          <w:b/>
          <w:sz w:val="28"/>
          <w:szCs w:val="28"/>
          <w:lang w:val="uk-UA"/>
        </w:rPr>
      </w:pPr>
      <w:r w:rsidRPr="00282F39">
        <w:rPr>
          <w:b/>
          <w:sz w:val="28"/>
          <w:szCs w:val="28"/>
          <w:lang w:val="uk-UA"/>
        </w:rPr>
        <w:t>Члени комісії:</w:t>
      </w:r>
    </w:p>
    <w:p w:rsidR="006911C1" w:rsidRDefault="006911C1" w:rsidP="006911C1">
      <w:pPr>
        <w:pStyle w:val="a4"/>
        <w:numPr>
          <w:ilvl w:val="1"/>
          <w:numId w:val="7"/>
        </w:numPr>
        <w:textAlignment w:val="baseline"/>
        <w:rPr>
          <w:sz w:val="28"/>
          <w:szCs w:val="28"/>
          <w:lang w:val="uk-UA"/>
        </w:rPr>
      </w:pPr>
      <w:r>
        <w:rPr>
          <w:sz w:val="28"/>
          <w:szCs w:val="28"/>
          <w:lang w:val="uk-UA"/>
        </w:rPr>
        <w:t>Старости (за посадою за територіє здійснення повноважеь).</w:t>
      </w:r>
    </w:p>
    <w:p w:rsidR="006911C1" w:rsidRDefault="006911C1" w:rsidP="006911C1">
      <w:pPr>
        <w:pStyle w:val="a4"/>
        <w:numPr>
          <w:ilvl w:val="1"/>
          <w:numId w:val="7"/>
        </w:numPr>
        <w:textAlignment w:val="baseline"/>
        <w:rPr>
          <w:sz w:val="28"/>
          <w:szCs w:val="28"/>
          <w:lang w:val="uk-UA"/>
        </w:rPr>
      </w:pPr>
      <w:r>
        <w:rPr>
          <w:sz w:val="28"/>
          <w:szCs w:val="28"/>
          <w:lang w:val="uk-UA"/>
        </w:rPr>
        <w:t>Представники Державної екологічної інспекції у Закарпатській області (за згодою).</w:t>
      </w:r>
    </w:p>
    <w:p w:rsidR="006911C1" w:rsidRDefault="006911C1" w:rsidP="006911C1">
      <w:pPr>
        <w:pStyle w:val="a4"/>
        <w:numPr>
          <w:ilvl w:val="1"/>
          <w:numId w:val="7"/>
        </w:numPr>
        <w:textAlignment w:val="baseline"/>
        <w:rPr>
          <w:sz w:val="28"/>
          <w:szCs w:val="28"/>
          <w:lang w:val="uk-UA"/>
        </w:rPr>
      </w:pPr>
      <w:r>
        <w:rPr>
          <w:sz w:val="28"/>
          <w:szCs w:val="28"/>
          <w:lang w:val="uk-UA"/>
        </w:rPr>
        <w:t>Власник (землекористувач) земельної ділянки або суб’єкт господарювання, на якій знаходяться аварійні дерева.</w:t>
      </w:r>
    </w:p>
    <w:p w:rsidR="006911C1" w:rsidRPr="00FE0A17" w:rsidRDefault="006911C1" w:rsidP="006911C1">
      <w:pPr>
        <w:pStyle w:val="a4"/>
        <w:numPr>
          <w:ilvl w:val="1"/>
          <w:numId w:val="7"/>
        </w:numPr>
        <w:textAlignment w:val="baseline"/>
        <w:rPr>
          <w:sz w:val="28"/>
          <w:szCs w:val="28"/>
          <w:lang w:val="uk-UA"/>
        </w:rPr>
      </w:pPr>
      <w:r>
        <w:rPr>
          <w:sz w:val="28"/>
          <w:szCs w:val="28"/>
          <w:lang w:val="uk-UA"/>
        </w:rPr>
        <w:t>Представник заявника.</w:t>
      </w:r>
    </w:p>
    <w:p w:rsidR="006911C1" w:rsidRPr="00FE0A17" w:rsidRDefault="006911C1" w:rsidP="006911C1">
      <w:pPr>
        <w:textAlignment w:val="baseline"/>
        <w:rPr>
          <w:sz w:val="28"/>
          <w:szCs w:val="28"/>
          <w:lang w:val="uk-UA"/>
        </w:rPr>
      </w:pPr>
    </w:p>
    <w:p w:rsidR="006911C1" w:rsidRPr="006E21B4" w:rsidRDefault="006911C1" w:rsidP="006911C1">
      <w:pPr>
        <w:textAlignment w:val="baseline"/>
        <w:rPr>
          <w:sz w:val="28"/>
          <w:szCs w:val="28"/>
        </w:rPr>
      </w:pPr>
    </w:p>
    <w:p w:rsidR="006911C1" w:rsidRPr="00A6256B" w:rsidRDefault="006911C1" w:rsidP="006911C1">
      <w:pPr>
        <w:ind w:left="-1134" w:firstLine="708"/>
        <w:rPr>
          <w:b/>
          <w:sz w:val="28"/>
          <w:szCs w:val="28"/>
          <w:lang w:val="uk-UA"/>
        </w:rPr>
      </w:pPr>
      <w:r w:rsidRPr="00A6256B">
        <w:rPr>
          <w:b/>
          <w:sz w:val="28"/>
          <w:szCs w:val="28"/>
          <w:lang w:val="uk-UA"/>
        </w:rPr>
        <w:t>Керуючий справами (секретар)</w:t>
      </w:r>
    </w:p>
    <w:p w:rsidR="006911C1" w:rsidRDefault="006911C1" w:rsidP="00DE36B8">
      <w:pPr>
        <w:ind w:hanging="426"/>
        <w:jc w:val="both"/>
        <w:rPr>
          <w:b/>
          <w:sz w:val="28"/>
          <w:szCs w:val="28"/>
          <w:lang w:val="uk-UA"/>
        </w:rPr>
      </w:pPr>
      <w:r w:rsidRPr="00A6256B">
        <w:rPr>
          <w:b/>
          <w:sz w:val="28"/>
          <w:szCs w:val="28"/>
          <w:lang w:val="uk-UA"/>
        </w:rPr>
        <w:t>виконавчого комітету</w:t>
      </w:r>
      <w:r w:rsidR="00DE36B8">
        <w:rPr>
          <w:b/>
          <w:sz w:val="28"/>
          <w:szCs w:val="28"/>
          <w:lang w:val="uk-UA"/>
        </w:rPr>
        <w:tab/>
      </w:r>
      <w:r w:rsidR="00DE36B8">
        <w:rPr>
          <w:b/>
          <w:sz w:val="28"/>
          <w:szCs w:val="28"/>
          <w:lang w:val="uk-UA"/>
        </w:rPr>
        <w:tab/>
      </w:r>
      <w:r w:rsidR="00DE36B8">
        <w:rPr>
          <w:b/>
          <w:sz w:val="28"/>
          <w:szCs w:val="28"/>
          <w:lang w:val="uk-UA"/>
        </w:rPr>
        <w:tab/>
      </w:r>
      <w:r w:rsidR="00DE36B8">
        <w:rPr>
          <w:b/>
          <w:sz w:val="28"/>
          <w:szCs w:val="28"/>
          <w:lang w:val="uk-UA"/>
        </w:rPr>
        <w:tab/>
      </w:r>
      <w:r w:rsidR="00DE36B8">
        <w:rPr>
          <w:b/>
          <w:sz w:val="28"/>
          <w:szCs w:val="28"/>
          <w:lang w:val="uk-UA"/>
        </w:rPr>
        <w:tab/>
      </w:r>
      <w:r>
        <w:rPr>
          <w:b/>
          <w:sz w:val="28"/>
          <w:szCs w:val="28"/>
          <w:lang w:val="uk-UA"/>
        </w:rPr>
        <w:tab/>
        <w:t>Ярослав ПАЦКАНЬ</w:t>
      </w:r>
    </w:p>
    <w:p w:rsidR="000D0939" w:rsidRDefault="000D0939" w:rsidP="00DE36B8">
      <w:pPr>
        <w:ind w:hanging="426"/>
        <w:jc w:val="both"/>
        <w:rPr>
          <w:b/>
          <w:sz w:val="28"/>
          <w:szCs w:val="28"/>
          <w:lang w:val="uk-UA"/>
        </w:rPr>
      </w:pPr>
    </w:p>
    <w:p w:rsidR="000D0939" w:rsidRDefault="000D0939" w:rsidP="00DE36B8">
      <w:pPr>
        <w:ind w:hanging="426"/>
        <w:jc w:val="both"/>
        <w:rPr>
          <w:b/>
          <w:sz w:val="28"/>
          <w:szCs w:val="28"/>
          <w:lang w:val="uk-UA"/>
        </w:rPr>
      </w:pPr>
    </w:p>
    <w:p w:rsidR="000D0939" w:rsidRDefault="000D0939" w:rsidP="00DE36B8">
      <w:pPr>
        <w:ind w:hanging="426"/>
        <w:jc w:val="both"/>
        <w:rPr>
          <w:b/>
          <w:sz w:val="28"/>
          <w:szCs w:val="28"/>
          <w:lang w:val="uk-UA"/>
        </w:rPr>
      </w:pPr>
    </w:p>
    <w:p w:rsidR="000D0939" w:rsidRDefault="000D0939" w:rsidP="00DE36B8">
      <w:pPr>
        <w:ind w:hanging="426"/>
        <w:jc w:val="both"/>
        <w:rPr>
          <w:b/>
          <w:sz w:val="28"/>
          <w:szCs w:val="28"/>
          <w:lang w:val="uk-UA"/>
        </w:rPr>
      </w:pPr>
    </w:p>
    <w:p w:rsidR="000D0939" w:rsidRDefault="000D0939" w:rsidP="00DE36B8">
      <w:pPr>
        <w:ind w:hanging="426"/>
        <w:jc w:val="both"/>
        <w:rPr>
          <w:b/>
          <w:sz w:val="28"/>
          <w:szCs w:val="28"/>
          <w:lang w:val="uk-UA"/>
        </w:rPr>
      </w:pPr>
    </w:p>
    <w:p w:rsidR="000D0939" w:rsidRDefault="000D0939" w:rsidP="00DE36B8">
      <w:pPr>
        <w:ind w:hanging="426"/>
        <w:jc w:val="both"/>
        <w:rPr>
          <w:b/>
          <w:sz w:val="28"/>
          <w:szCs w:val="28"/>
          <w:lang w:val="uk-UA"/>
        </w:rPr>
      </w:pPr>
    </w:p>
    <w:p w:rsidR="000D0939" w:rsidRDefault="000D0939" w:rsidP="00DE36B8">
      <w:pPr>
        <w:ind w:hanging="426"/>
        <w:jc w:val="both"/>
        <w:rPr>
          <w:b/>
          <w:sz w:val="28"/>
          <w:szCs w:val="28"/>
          <w:lang w:val="uk-UA"/>
        </w:rPr>
      </w:pPr>
    </w:p>
    <w:p w:rsidR="006049CB" w:rsidRDefault="006049CB" w:rsidP="00DE36B8">
      <w:pPr>
        <w:ind w:hanging="426"/>
        <w:jc w:val="both"/>
        <w:rPr>
          <w:b/>
          <w:sz w:val="28"/>
          <w:szCs w:val="28"/>
          <w:lang w:val="uk-UA"/>
        </w:rPr>
      </w:pPr>
    </w:p>
    <w:p w:rsidR="000D0939" w:rsidRDefault="000D0939" w:rsidP="00DE36B8">
      <w:pPr>
        <w:ind w:hanging="426"/>
        <w:jc w:val="both"/>
        <w:rPr>
          <w:b/>
          <w:sz w:val="28"/>
          <w:szCs w:val="28"/>
          <w:lang w:val="uk-UA"/>
        </w:rPr>
      </w:pPr>
    </w:p>
    <w:tbl>
      <w:tblPr>
        <w:tblW w:w="0" w:type="auto"/>
        <w:tblInd w:w="5495" w:type="dxa"/>
        <w:tblLook w:val="04A0"/>
      </w:tblPr>
      <w:tblGrid>
        <w:gridCol w:w="4075"/>
      </w:tblGrid>
      <w:tr w:rsidR="000D0939" w:rsidRPr="00C57085" w:rsidTr="006049CB">
        <w:tc>
          <w:tcPr>
            <w:tcW w:w="4075" w:type="dxa"/>
          </w:tcPr>
          <w:p w:rsidR="000D0939" w:rsidRPr="00C57085" w:rsidRDefault="000D0939" w:rsidP="006049CB">
            <w:pPr>
              <w:pStyle w:val="a3"/>
              <w:shd w:val="clear" w:color="auto" w:fill="FFFFFF"/>
              <w:spacing w:before="0" w:beforeAutospacing="0" w:after="0" w:afterAutospacing="0"/>
              <w:rPr>
                <w:rStyle w:val="ac"/>
                <w:sz w:val="28"/>
                <w:szCs w:val="28"/>
                <w:bdr w:val="none" w:sz="0" w:space="0" w:color="auto" w:frame="1"/>
                <w:lang w:val="uk-UA"/>
              </w:rPr>
            </w:pPr>
            <w:r>
              <w:rPr>
                <w:rStyle w:val="ac"/>
                <w:sz w:val="28"/>
                <w:szCs w:val="28"/>
                <w:bdr w:val="none" w:sz="0" w:space="0" w:color="auto" w:frame="1"/>
                <w:lang w:val="uk-UA"/>
              </w:rPr>
              <w:lastRenderedPageBreak/>
              <w:t>Додаток 2</w:t>
            </w:r>
          </w:p>
          <w:p w:rsidR="000D0939" w:rsidRPr="00C57085" w:rsidRDefault="000D0939" w:rsidP="006049CB">
            <w:pPr>
              <w:pStyle w:val="a3"/>
              <w:shd w:val="clear" w:color="auto" w:fill="FFFFFF"/>
              <w:spacing w:before="0" w:beforeAutospacing="0" w:after="0" w:afterAutospacing="0"/>
              <w:rPr>
                <w:b/>
                <w:bCs/>
                <w:sz w:val="28"/>
                <w:szCs w:val="28"/>
                <w:bdr w:val="none" w:sz="0" w:space="0" w:color="auto" w:frame="1"/>
                <w:lang w:val="uk-UA"/>
              </w:rPr>
            </w:pPr>
            <w:r>
              <w:rPr>
                <w:rStyle w:val="ac"/>
                <w:sz w:val="28"/>
                <w:szCs w:val="28"/>
                <w:bdr w:val="none" w:sz="0" w:space="0" w:color="auto" w:frame="1"/>
                <w:lang w:val="uk-UA"/>
              </w:rPr>
              <w:t>д</w:t>
            </w:r>
            <w:r w:rsidRPr="00C57085">
              <w:rPr>
                <w:rStyle w:val="ac"/>
                <w:sz w:val="28"/>
                <w:szCs w:val="28"/>
                <w:bdr w:val="none" w:sz="0" w:space="0" w:color="auto" w:frame="1"/>
                <w:lang w:val="uk-UA"/>
              </w:rPr>
              <w:t xml:space="preserve">о рішення виконавчого комітету </w:t>
            </w:r>
            <w:r w:rsidR="006049CB">
              <w:rPr>
                <w:rStyle w:val="ac"/>
                <w:sz w:val="28"/>
                <w:szCs w:val="28"/>
                <w:bdr w:val="none" w:sz="0" w:space="0" w:color="auto" w:frame="1"/>
                <w:lang w:val="uk-UA"/>
              </w:rPr>
              <w:t>від 9 липня 2021</w:t>
            </w:r>
            <w:r w:rsidR="006049CB" w:rsidRPr="006E21B4">
              <w:rPr>
                <w:rStyle w:val="ac"/>
                <w:sz w:val="28"/>
                <w:szCs w:val="28"/>
                <w:bdr w:val="none" w:sz="0" w:space="0" w:color="auto" w:frame="1"/>
                <w:lang w:val="uk-UA"/>
              </w:rPr>
              <w:t>р. №</w:t>
            </w:r>
            <w:r w:rsidR="006049CB">
              <w:rPr>
                <w:rStyle w:val="ac"/>
                <w:sz w:val="28"/>
                <w:szCs w:val="28"/>
                <w:bdr w:val="none" w:sz="0" w:space="0" w:color="auto" w:frame="1"/>
                <w:lang w:val="uk-UA"/>
              </w:rPr>
              <w:t>75</w:t>
            </w:r>
          </w:p>
        </w:tc>
      </w:tr>
    </w:tbl>
    <w:p w:rsidR="000D0939" w:rsidRDefault="000D0939" w:rsidP="000D0939">
      <w:pPr>
        <w:pStyle w:val="a3"/>
        <w:shd w:val="clear" w:color="auto" w:fill="FFFFFF"/>
        <w:spacing w:before="0" w:beforeAutospacing="0" w:after="0" w:afterAutospacing="0"/>
        <w:ind w:firstLine="426"/>
        <w:rPr>
          <w:sz w:val="28"/>
          <w:szCs w:val="28"/>
          <w:lang w:val="uk-UA"/>
        </w:rPr>
      </w:pPr>
    </w:p>
    <w:p w:rsidR="000D0939" w:rsidRDefault="000D0939" w:rsidP="000D0939">
      <w:pPr>
        <w:rPr>
          <w:sz w:val="28"/>
          <w:szCs w:val="28"/>
          <w:lang w:val="uk-UA"/>
        </w:rPr>
      </w:pPr>
    </w:p>
    <w:p w:rsidR="000D0939" w:rsidRPr="006E21B4" w:rsidRDefault="000D0939" w:rsidP="000D0939">
      <w:pPr>
        <w:ind w:firstLine="426"/>
        <w:jc w:val="right"/>
        <w:textAlignment w:val="baseline"/>
        <w:rPr>
          <w:sz w:val="28"/>
          <w:szCs w:val="28"/>
        </w:rPr>
      </w:pPr>
      <w:r w:rsidRPr="006E21B4">
        <w:rPr>
          <w:sz w:val="28"/>
          <w:szCs w:val="28"/>
          <w:lang w:val="uk-UA"/>
        </w:rPr>
        <w:t xml:space="preserve"> </w:t>
      </w:r>
    </w:p>
    <w:p w:rsidR="000D0939" w:rsidRPr="006E21B4" w:rsidRDefault="000D0939" w:rsidP="000D0939">
      <w:pPr>
        <w:ind w:firstLine="426"/>
        <w:jc w:val="center"/>
        <w:textAlignment w:val="baseline"/>
        <w:rPr>
          <w:sz w:val="28"/>
          <w:szCs w:val="28"/>
        </w:rPr>
      </w:pPr>
      <w:r w:rsidRPr="006E21B4">
        <w:rPr>
          <w:b/>
          <w:bCs/>
          <w:sz w:val="28"/>
          <w:szCs w:val="28"/>
        </w:rPr>
        <w:t>ПОЛОЖЕННЯ</w:t>
      </w:r>
    </w:p>
    <w:p w:rsidR="000D0939" w:rsidRDefault="000D0939" w:rsidP="000D0939">
      <w:pPr>
        <w:ind w:firstLine="426"/>
        <w:jc w:val="center"/>
        <w:textAlignment w:val="baseline"/>
        <w:rPr>
          <w:b/>
          <w:iCs/>
          <w:sz w:val="28"/>
          <w:szCs w:val="28"/>
          <w:lang w:val="uk-UA"/>
        </w:rPr>
      </w:pPr>
      <w:r w:rsidRPr="00690BCD">
        <w:rPr>
          <w:b/>
          <w:iCs/>
          <w:sz w:val="28"/>
          <w:szCs w:val="28"/>
          <w:lang w:val="uk-UA"/>
        </w:rPr>
        <w:t>про комісію з обстеження зелених насаджень, що підлягають видаленню  на території</w:t>
      </w:r>
      <w:r w:rsidRPr="000D0939">
        <w:rPr>
          <w:b/>
          <w:iCs/>
          <w:sz w:val="28"/>
          <w:szCs w:val="28"/>
        </w:rPr>
        <w:t xml:space="preserve"> </w:t>
      </w:r>
      <w:r w:rsidRPr="00690BCD">
        <w:rPr>
          <w:b/>
          <w:iCs/>
          <w:sz w:val="28"/>
          <w:szCs w:val="28"/>
          <w:lang w:val="uk-UA"/>
        </w:rPr>
        <w:t> Ставненської сільської ради</w:t>
      </w:r>
    </w:p>
    <w:p w:rsidR="000D0939" w:rsidRPr="00690BCD" w:rsidRDefault="000D0939" w:rsidP="000D0939">
      <w:pPr>
        <w:ind w:firstLine="426"/>
        <w:jc w:val="center"/>
        <w:textAlignment w:val="baseline"/>
        <w:rPr>
          <w:b/>
          <w:sz w:val="28"/>
          <w:szCs w:val="28"/>
          <w:lang w:val="uk-UA"/>
        </w:rPr>
      </w:pPr>
    </w:p>
    <w:p w:rsidR="000D0939" w:rsidRPr="006E21B4" w:rsidRDefault="000D0939" w:rsidP="000D0939">
      <w:pPr>
        <w:ind w:firstLine="426"/>
        <w:jc w:val="center"/>
        <w:textAlignment w:val="baseline"/>
        <w:rPr>
          <w:sz w:val="28"/>
          <w:szCs w:val="28"/>
        </w:rPr>
      </w:pPr>
      <w:r w:rsidRPr="006E21B4">
        <w:rPr>
          <w:b/>
          <w:bCs/>
          <w:sz w:val="28"/>
          <w:szCs w:val="28"/>
        </w:rPr>
        <w:t>І. Загальні положення</w:t>
      </w:r>
    </w:p>
    <w:p w:rsidR="000D0939" w:rsidRPr="006E21B4" w:rsidRDefault="000D0939" w:rsidP="000D0939">
      <w:pPr>
        <w:ind w:firstLine="426"/>
        <w:jc w:val="both"/>
        <w:textAlignment w:val="baseline"/>
        <w:rPr>
          <w:sz w:val="28"/>
          <w:szCs w:val="28"/>
        </w:rPr>
      </w:pPr>
      <w:r w:rsidRPr="006E21B4">
        <w:rPr>
          <w:sz w:val="28"/>
          <w:szCs w:val="28"/>
        </w:rPr>
        <w:t xml:space="preserve">1.1. Це Положення розроблено з метою охорони та збереження зелених насаджень на території яка </w:t>
      </w:r>
      <w:proofErr w:type="gramStart"/>
      <w:r w:rsidRPr="006E21B4">
        <w:rPr>
          <w:sz w:val="28"/>
          <w:szCs w:val="28"/>
        </w:rPr>
        <w:t>п</w:t>
      </w:r>
      <w:proofErr w:type="gramEnd"/>
      <w:r w:rsidRPr="006E21B4">
        <w:rPr>
          <w:sz w:val="28"/>
          <w:szCs w:val="28"/>
        </w:rPr>
        <w:t xml:space="preserve">ідпорядкована </w:t>
      </w:r>
      <w:r w:rsidRPr="006E21B4">
        <w:rPr>
          <w:sz w:val="28"/>
          <w:szCs w:val="28"/>
          <w:lang w:val="uk-UA"/>
        </w:rPr>
        <w:t xml:space="preserve">Ставненській сільській </w:t>
      </w:r>
      <w:r w:rsidRPr="006E21B4">
        <w:rPr>
          <w:sz w:val="28"/>
          <w:szCs w:val="28"/>
        </w:rPr>
        <w:t>раді.</w:t>
      </w:r>
    </w:p>
    <w:p w:rsidR="000D0939" w:rsidRPr="006E21B4" w:rsidRDefault="000D0939" w:rsidP="000D0939">
      <w:pPr>
        <w:ind w:firstLine="426"/>
        <w:jc w:val="both"/>
        <w:textAlignment w:val="baseline"/>
        <w:rPr>
          <w:sz w:val="28"/>
          <w:szCs w:val="28"/>
        </w:rPr>
      </w:pPr>
      <w:r w:rsidRPr="006E21B4">
        <w:rPr>
          <w:sz w:val="28"/>
          <w:szCs w:val="28"/>
        </w:rPr>
        <w:t>1.2. Порядок визначає процедуру видалення дерев, кущів, газонів і квітників (далі – зелені насадження), правові і організаційні засади у сфері охорони та утримання зелених насаджень, спрямованих на забезпечення сприятливих умов життєдіяльності людини.</w:t>
      </w:r>
    </w:p>
    <w:p w:rsidR="000D0939" w:rsidRPr="006E21B4" w:rsidRDefault="000D0939" w:rsidP="000D0939">
      <w:pPr>
        <w:ind w:firstLine="426"/>
        <w:jc w:val="both"/>
        <w:textAlignment w:val="baseline"/>
        <w:rPr>
          <w:sz w:val="28"/>
          <w:szCs w:val="28"/>
        </w:rPr>
      </w:pPr>
      <w:r w:rsidRPr="006E21B4">
        <w:rPr>
          <w:sz w:val="28"/>
          <w:szCs w:val="28"/>
        </w:rPr>
        <w:t>1.3. Положення, розроблене відповідно до Закону України «Про благоустрій населених пунктів», «Порядку видалення дерев, кущів, газонів і квітників у населених пунктах», затвердженого постановою Кабінету Міні</w:t>
      </w:r>
      <w:proofErr w:type="gramStart"/>
      <w:r w:rsidRPr="006E21B4">
        <w:rPr>
          <w:sz w:val="28"/>
          <w:szCs w:val="28"/>
        </w:rPr>
        <w:t>стр</w:t>
      </w:r>
      <w:proofErr w:type="gramEnd"/>
      <w:r w:rsidRPr="006E21B4">
        <w:rPr>
          <w:sz w:val="28"/>
          <w:szCs w:val="28"/>
        </w:rPr>
        <w:t>ів України від 01.08.2006р. №1045, «Правил утримання зелених насаджень у населених пунктах України, затверджених наказом Міністерства будівництва, архітектури та житлово – комунального господарства України» від 10.04.2006р. №105.</w:t>
      </w:r>
    </w:p>
    <w:p w:rsidR="000D0939" w:rsidRPr="006E21B4" w:rsidRDefault="000D0939" w:rsidP="000D0939">
      <w:pPr>
        <w:ind w:firstLine="426"/>
        <w:jc w:val="both"/>
        <w:textAlignment w:val="baseline"/>
        <w:rPr>
          <w:sz w:val="28"/>
          <w:szCs w:val="28"/>
        </w:rPr>
      </w:pPr>
      <w:r w:rsidRPr="006E21B4">
        <w:rPr>
          <w:sz w:val="28"/>
          <w:szCs w:val="28"/>
        </w:rPr>
        <w:t xml:space="preserve">1.4. Положення є обов’язковим для виконання </w:t>
      </w:r>
      <w:proofErr w:type="gramStart"/>
      <w:r w:rsidRPr="006E21B4">
        <w:rPr>
          <w:sz w:val="28"/>
          <w:szCs w:val="28"/>
        </w:rPr>
        <w:t>вс</w:t>
      </w:r>
      <w:proofErr w:type="gramEnd"/>
      <w:r w:rsidRPr="006E21B4">
        <w:rPr>
          <w:sz w:val="28"/>
          <w:szCs w:val="28"/>
        </w:rPr>
        <w:t>іма установами, підприємствами, організаціями та громадянами, які займаються проектуванням, створенням, ремонтом і утриманням зелених насаджень, розташованих на території </w:t>
      </w:r>
      <w:r w:rsidRPr="006E21B4">
        <w:rPr>
          <w:i/>
          <w:iCs/>
          <w:sz w:val="28"/>
          <w:szCs w:val="28"/>
        </w:rPr>
        <w:t>населених пунктів</w:t>
      </w:r>
      <w:r w:rsidRPr="006E21B4">
        <w:rPr>
          <w:i/>
          <w:iCs/>
          <w:sz w:val="28"/>
          <w:szCs w:val="28"/>
          <w:lang w:val="uk-UA"/>
        </w:rPr>
        <w:t xml:space="preserve">Ставненської сільської </w:t>
      </w:r>
      <w:r w:rsidRPr="006E21B4">
        <w:rPr>
          <w:i/>
          <w:iCs/>
          <w:sz w:val="28"/>
          <w:szCs w:val="28"/>
        </w:rPr>
        <w:t xml:space="preserve"> ради</w:t>
      </w:r>
      <w:r w:rsidRPr="006E21B4">
        <w:rPr>
          <w:sz w:val="28"/>
          <w:szCs w:val="28"/>
        </w:rPr>
        <w:t>.</w:t>
      </w:r>
    </w:p>
    <w:p w:rsidR="000D0939" w:rsidRDefault="000D0939" w:rsidP="000D0939">
      <w:pPr>
        <w:ind w:firstLine="426"/>
        <w:jc w:val="center"/>
        <w:textAlignment w:val="baseline"/>
        <w:rPr>
          <w:b/>
          <w:bCs/>
          <w:sz w:val="28"/>
          <w:szCs w:val="28"/>
          <w:lang w:val="uk-UA"/>
        </w:rPr>
      </w:pPr>
    </w:p>
    <w:p w:rsidR="000D0939" w:rsidRPr="006E21B4" w:rsidRDefault="000D0939" w:rsidP="000D0939">
      <w:pPr>
        <w:ind w:firstLine="426"/>
        <w:jc w:val="center"/>
        <w:textAlignment w:val="baseline"/>
        <w:rPr>
          <w:sz w:val="28"/>
          <w:szCs w:val="28"/>
        </w:rPr>
      </w:pPr>
      <w:r w:rsidRPr="006E21B4">
        <w:rPr>
          <w:b/>
          <w:bCs/>
          <w:sz w:val="28"/>
          <w:szCs w:val="28"/>
        </w:rPr>
        <w:t>ІІ. Визначення термі</w:t>
      </w:r>
      <w:proofErr w:type="gramStart"/>
      <w:r w:rsidRPr="006E21B4">
        <w:rPr>
          <w:b/>
          <w:bCs/>
          <w:sz w:val="28"/>
          <w:szCs w:val="28"/>
        </w:rPr>
        <w:t>н</w:t>
      </w:r>
      <w:proofErr w:type="gramEnd"/>
      <w:r w:rsidRPr="006E21B4">
        <w:rPr>
          <w:b/>
          <w:bCs/>
          <w:sz w:val="28"/>
          <w:szCs w:val="28"/>
        </w:rPr>
        <w:t>ів</w:t>
      </w:r>
    </w:p>
    <w:p w:rsidR="000D0939" w:rsidRPr="006E21B4" w:rsidRDefault="000D0939" w:rsidP="000D0939">
      <w:pPr>
        <w:ind w:firstLine="426"/>
        <w:jc w:val="both"/>
        <w:textAlignment w:val="baseline"/>
        <w:rPr>
          <w:sz w:val="28"/>
          <w:szCs w:val="28"/>
        </w:rPr>
      </w:pPr>
      <w:r w:rsidRPr="006E21B4">
        <w:rPr>
          <w:b/>
          <w:bCs/>
          <w:i/>
          <w:iCs/>
          <w:sz w:val="28"/>
          <w:szCs w:val="28"/>
        </w:rPr>
        <w:t>Балансоутримувач</w:t>
      </w:r>
      <w:r w:rsidRPr="006E21B4">
        <w:rPr>
          <w:sz w:val="28"/>
          <w:szCs w:val="28"/>
        </w:rPr>
        <w:t xml:space="preserve"> – спеціально уповноважені на конкурсних засадах державними чи місцевими органами влади </w:t>
      </w:r>
      <w:proofErr w:type="gramStart"/>
      <w:r w:rsidRPr="006E21B4">
        <w:rPr>
          <w:sz w:val="28"/>
          <w:szCs w:val="28"/>
        </w:rPr>
        <w:t>п</w:t>
      </w:r>
      <w:proofErr w:type="gramEnd"/>
      <w:r w:rsidRPr="006E21B4">
        <w:rPr>
          <w:sz w:val="28"/>
          <w:szCs w:val="28"/>
        </w:rPr>
        <w:t>ідприємства, організації, які відповідають за утримання та збереження зелених насаджень на підпорядкованих територіях зеленого господарства.</w:t>
      </w:r>
    </w:p>
    <w:p w:rsidR="000D0939" w:rsidRPr="006E21B4" w:rsidRDefault="000D0939" w:rsidP="000D0939">
      <w:pPr>
        <w:ind w:firstLine="426"/>
        <w:jc w:val="both"/>
        <w:textAlignment w:val="baseline"/>
        <w:rPr>
          <w:sz w:val="28"/>
          <w:szCs w:val="28"/>
        </w:rPr>
      </w:pPr>
      <w:r w:rsidRPr="006E21B4">
        <w:rPr>
          <w:b/>
          <w:bCs/>
          <w:i/>
          <w:iCs/>
          <w:sz w:val="28"/>
          <w:szCs w:val="28"/>
        </w:rPr>
        <w:t>Відновна вартість зелених насаджень</w:t>
      </w:r>
      <w:r w:rsidRPr="006E21B4">
        <w:rPr>
          <w:b/>
          <w:bCs/>
          <w:sz w:val="28"/>
          <w:szCs w:val="28"/>
        </w:rPr>
        <w:t> – </w:t>
      </w:r>
      <w:r w:rsidRPr="006E21B4">
        <w:rPr>
          <w:sz w:val="28"/>
          <w:szCs w:val="28"/>
        </w:rPr>
        <w:t xml:space="preserve">це вартість, яка визначає їхню цінність, включаючи витрати </w:t>
      </w:r>
      <w:proofErr w:type="gramStart"/>
      <w:r w:rsidRPr="006E21B4">
        <w:rPr>
          <w:sz w:val="28"/>
          <w:szCs w:val="28"/>
        </w:rPr>
        <w:t>на</w:t>
      </w:r>
      <w:proofErr w:type="gramEnd"/>
      <w:r w:rsidRPr="006E21B4">
        <w:rPr>
          <w:sz w:val="28"/>
          <w:szCs w:val="28"/>
        </w:rPr>
        <w:t xml:space="preserve"> відновлення.</w:t>
      </w:r>
    </w:p>
    <w:p w:rsidR="000D0939" w:rsidRPr="006E21B4" w:rsidRDefault="000D0939" w:rsidP="000D0939">
      <w:pPr>
        <w:ind w:firstLine="426"/>
        <w:jc w:val="both"/>
        <w:textAlignment w:val="baseline"/>
        <w:rPr>
          <w:sz w:val="28"/>
          <w:szCs w:val="28"/>
        </w:rPr>
      </w:pPr>
      <w:r w:rsidRPr="006E21B4">
        <w:rPr>
          <w:b/>
          <w:bCs/>
          <w:i/>
          <w:iCs/>
          <w:sz w:val="28"/>
          <w:szCs w:val="28"/>
        </w:rPr>
        <w:t>Власники земельних ділянок</w:t>
      </w:r>
      <w:r w:rsidRPr="006E21B4">
        <w:rPr>
          <w:b/>
          <w:bCs/>
          <w:sz w:val="28"/>
          <w:szCs w:val="28"/>
        </w:rPr>
        <w:t> – </w:t>
      </w:r>
      <w:r w:rsidRPr="006E21B4">
        <w:rPr>
          <w:sz w:val="28"/>
          <w:szCs w:val="28"/>
        </w:rPr>
        <w:t xml:space="preserve">це юридичні та фізичні особи, які мають документ </w:t>
      </w:r>
      <w:proofErr w:type="gramStart"/>
      <w:r w:rsidRPr="006E21B4">
        <w:rPr>
          <w:sz w:val="28"/>
          <w:szCs w:val="28"/>
        </w:rPr>
        <w:t>на право власност</w:t>
      </w:r>
      <w:proofErr w:type="gramEnd"/>
      <w:r w:rsidRPr="006E21B4">
        <w:rPr>
          <w:sz w:val="28"/>
          <w:szCs w:val="28"/>
        </w:rPr>
        <w:t>і на земельну ділянку.</w:t>
      </w:r>
    </w:p>
    <w:p w:rsidR="000D0939" w:rsidRPr="006E21B4" w:rsidRDefault="000D0939" w:rsidP="000D0939">
      <w:pPr>
        <w:ind w:firstLine="426"/>
        <w:jc w:val="both"/>
        <w:textAlignment w:val="baseline"/>
        <w:rPr>
          <w:sz w:val="28"/>
          <w:szCs w:val="28"/>
        </w:rPr>
      </w:pPr>
      <w:proofErr w:type="gramStart"/>
      <w:r w:rsidRPr="006E21B4">
        <w:rPr>
          <w:b/>
          <w:bCs/>
          <w:i/>
          <w:iCs/>
          <w:sz w:val="28"/>
          <w:szCs w:val="28"/>
        </w:rPr>
        <w:t>Зелен</w:t>
      </w:r>
      <w:proofErr w:type="gramEnd"/>
      <w:r w:rsidRPr="006E21B4">
        <w:rPr>
          <w:b/>
          <w:bCs/>
          <w:i/>
          <w:iCs/>
          <w:sz w:val="28"/>
          <w:szCs w:val="28"/>
        </w:rPr>
        <w:t>і насадження</w:t>
      </w:r>
      <w:r w:rsidRPr="006E21B4">
        <w:rPr>
          <w:b/>
          <w:bCs/>
          <w:sz w:val="28"/>
          <w:szCs w:val="28"/>
        </w:rPr>
        <w:t> – </w:t>
      </w:r>
      <w:r w:rsidRPr="006E21B4">
        <w:rPr>
          <w:sz w:val="28"/>
          <w:szCs w:val="28"/>
        </w:rPr>
        <w:t>деревна, чагарникова, квіткова та трав’яна рослинність природного і штучного походження на визначеній території населеного пункту.</w:t>
      </w:r>
    </w:p>
    <w:p w:rsidR="000D0939" w:rsidRPr="006E21B4" w:rsidRDefault="000D0939" w:rsidP="000D0939">
      <w:pPr>
        <w:ind w:firstLine="426"/>
        <w:jc w:val="both"/>
        <w:textAlignment w:val="baseline"/>
        <w:rPr>
          <w:sz w:val="28"/>
          <w:szCs w:val="28"/>
        </w:rPr>
      </w:pPr>
      <w:r w:rsidRPr="006E21B4">
        <w:rPr>
          <w:b/>
          <w:bCs/>
          <w:i/>
          <w:iCs/>
          <w:sz w:val="28"/>
          <w:szCs w:val="28"/>
        </w:rPr>
        <w:t>Користувачі земельних ділянок</w:t>
      </w:r>
      <w:r w:rsidRPr="006E21B4">
        <w:rPr>
          <w:b/>
          <w:bCs/>
          <w:sz w:val="28"/>
          <w:szCs w:val="28"/>
        </w:rPr>
        <w:t> – </w:t>
      </w:r>
      <w:r w:rsidRPr="006E21B4">
        <w:rPr>
          <w:sz w:val="28"/>
          <w:szCs w:val="28"/>
        </w:rPr>
        <w:t>фізичні та юридичні особи, які взяли земельну ділянку в довгострокову оренду або користування ними.</w:t>
      </w:r>
    </w:p>
    <w:p w:rsidR="000D0939" w:rsidRPr="006E21B4" w:rsidRDefault="000D0939" w:rsidP="000D0939">
      <w:pPr>
        <w:ind w:firstLine="426"/>
        <w:jc w:val="both"/>
        <w:textAlignment w:val="baseline"/>
        <w:rPr>
          <w:sz w:val="28"/>
          <w:szCs w:val="28"/>
        </w:rPr>
      </w:pPr>
      <w:r w:rsidRPr="006E21B4">
        <w:rPr>
          <w:b/>
          <w:bCs/>
          <w:i/>
          <w:iCs/>
          <w:sz w:val="28"/>
          <w:szCs w:val="28"/>
        </w:rPr>
        <w:lastRenderedPageBreak/>
        <w:t>Аварійне дерево</w:t>
      </w:r>
      <w:r w:rsidRPr="006E21B4">
        <w:rPr>
          <w:b/>
          <w:bCs/>
          <w:sz w:val="28"/>
          <w:szCs w:val="28"/>
        </w:rPr>
        <w:t> – </w:t>
      </w:r>
      <w:r w:rsidRPr="006E21B4">
        <w:rPr>
          <w:sz w:val="28"/>
          <w:szCs w:val="28"/>
        </w:rPr>
        <w:t xml:space="preserve">дерево, яке може становити загрозу для життя і здоров’я </w:t>
      </w:r>
      <w:proofErr w:type="gramStart"/>
      <w:r w:rsidRPr="006E21B4">
        <w:rPr>
          <w:sz w:val="28"/>
          <w:szCs w:val="28"/>
        </w:rPr>
        <w:t>п</w:t>
      </w:r>
      <w:proofErr w:type="gramEnd"/>
      <w:r w:rsidRPr="006E21B4">
        <w:rPr>
          <w:sz w:val="28"/>
          <w:szCs w:val="28"/>
        </w:rPr>
        <w:t>ішоходів, транспортних засобів, пошкодити лінії електропередач, будівлі і споруди або перебуває у пошкодженому стані внаслідок снігопадів, вітролому, урагану та інших стихійних природних явищ, чи за наявності гнилої серцевини стовбура, значної суховершинності, досягнення вікової межі.</w:t>
      </w:r>
    </w:p>
    <w:p w:rsidR="000D0939" w:rsidRPr="006E21B4" w:rsidRDefault="000D0939" w:rsidP="000D0939">
      <w:pPr>
        <w:ind w:firstLine="426"/>
        <w:jc w:val="both"/>
        <w:textAlignment w:val="baseline"/>
        <w:rPr>
          <w:sz w:val="28"/>
          <w:szCs w:val="28"/>
        </w:rPr>
      </w:pPr>
      <w:r w:rsidRPr="006E21B4">
        <w:rPr>
          <w:b/>
          <w:bCs/>
          <w:i/>
          <w:iCs/>
          <w:sz w:val="28"/>
          <w:szCs w:val="28"/>
        </w:rPr>
        <w:t>Фаутне дерево</w:t>
      </w:r>
      <w:r w:rsidRPr="006E21B4">
        <w:rPr>
          <w:b/>
          <w:bCs/>
          <w:sz w:val="28"/>
          <w:szCs w:val="28"/>
        </w:rPr>
        <w:t> – </w:t>
      </w:r>
      <w:r w:rsidRPr="006E21B4">
        <w:rPr>
          <w:sz w:val="28"/>
          <w:szCs w:val="28"/>
        </w:rPr>
        <w:t xml:space="preserve">дерево, пошкоджене </w:t>
      </w:r>
      <w:proofErr w:type="gramStart"/>
      <w:r w:rsidRPr="006E21B4">
        <w:rPr>
          <w:sz w:val="28"/>
          <w:szCs w:val="28"/>
        </w:rPr>
        <w:t>хворобами</w:t>
      </w:r>
      <w:proofErr w:type="gramEnd"/>
      <w:r w:rsidRPr="006E21B4">
        <w:rPr>
          <w:sz w:val="28"/>
          <w:szCs w:val="28"/>
        </w:rPr>
        <w:t xml:space="preserve"> та шкідниками.</w:t>
      </w:r>
    </w:p>
    <w:p w:rsidR="000D0939" w:rsidRPr="006E21B4" w:rsidRDefault="000D0939" w:rsidP="000D0939">
      <w:pPr>
        <w:ind w:firstLine="426"/>
        <w:jc w:val="both"/>
        <w:textAlignment w:val="baseline"/>
        <w:rPr>
          <w:sz w:val="28"/>
          <w:szCs w:val="28"/>
        </w:rPr>
      </w:pPr>
      <w:r w:rsidRPr="006E21B4">
        <w:rPr>
          <w:sz w:val="28"/>
          <w:szCs w:val="28"/>
        </w:rPr>
        <w:t>Терміни, що не визначені у цьому розділі, вживаються у значенні, встановленому чинним законодавством.</w:t>
      </w:r>
    </w:p>
    <w:p w:rsidR="000D0939" w:rsidRDefault="000D0939" w:rsidP="000D0939">
      <w:pPr>
        <w:ind w:firstLine="426"/>
        <w:jc w:val="center"/>
        <w:textAlignment w:val="baseline"/>
        <w:rPr>
          <w:b/>
          <w:bCs/>
          <w:sz w:val="28"/>
          <w:szCs w:val="28"/>
          <w:lang w:val="uk-UA"/>
        </w:rPr>
      </w:pPr>
    </w:p>
    <w:p w:rsidR="000D0939" w:rsidRPr="006E21B4" w:rsidRDefault="000D0939" w:rsidP="000D0939">
      <w:pPr>
        <w:ind w:firstLine="426"/>
        <w:jc w:val="center"/>
        <w:textAlignment w:val="baseline"/>
        <w:rPr>
          <w:sz w:val="28"/>
          <w:szCs w:val="28"/>
        </w:rPr>
      </w:pPr>
      <w:r w:rsidRPr="006E21B4">
        <w:rPr>
          <w:b/>
          <w:bCs/>
          <w:sz w:val="28"/>
          <w:szCs w:val="28"/>
        </w:rPr>
        <w:t>ІІІ. Охорона та утримання зелених насаджень</w:t>
      </w:r>
    </w:p>
    <w:p w:rsidR="000D0939" w:rsidRPr="006E21B4" w:rsidRDefault="000D0939" w:rsidP="000D0939">
      <w:pPr>
        <w:ind w:firstLine="426"/>
        <w:jc w:val="both"/>
        <w:textAlignment w:val="baseline"/>
        <w:rPr>
          <w:sz w:val="28"/>
          <w:szCs w:val="28"/>
        </w:rPr>
      </w:pPr>
      <w:r w:rsidRPr="006E21B4">
        <w:rPr>
          <w:sz w:val="28"/>
          <w:szCs w:val="28"/>
        </w:rPr>
        <w:t xml:space="preserve">3.1. Охороні та відновленню </w:t>
      </w:r>
      <w:proofErr w:type="gramStart"/>
      <w:r w:rsidRPr="006E21B4">
        <w:rPr>
          <w:sz w:val="28"/>
          <w:szCs w:val="28"/>
        </w:rPr>
        <w:t>п</w:t>
      </w:r>
      <w:proofErr w:type="gramEnd"/>
      <w:r w:rsidRPr="006E21B4">
        <w:rPr>
          <w:sz w:val="28"/>
          <w:szCs w:val="28"/>
        </w:rPr>
        <w:t>ідлягають усі зелені насадження в межах території </w:t>
      </w:r>
      <w:r w:rsidRPr="006E21B4">
        <w:rPr>
          <w:i/>
          <w:iCs/>
          <w:sz w:val="28"/>
          <w:szCs w:val="28"/>
        </w:rPr>
        <w:t xml:space="preserve">населених пунктів </w:t>
      </w:r>
      <w:r w:rsidRPr="006E21B4">
        <w:rPr>
          <w:i/>
          <w:iCs/>
          <w:sz w:val="28"/>
          <w:szCs w:val="28"/>
          <w:lang w:val="uk-UA"/>
        </w:rPr>
        <w:t>Ставненської сільської</w:t>
      </w:r>
      <w:r w:rsidRPr="006E21B4">
        <w:rPr>
          <w:i/>
          <w:iCs/>
          <w:sz w:val="28"/>
          <w:szCs w:val="28"/>
        </w:rPr>
        <w:t xml:space="preserve"> ради</w:t>
      </w:r>
      <w:r w:rsidRPr="006E21B4">
        <w:rPr>
          <w:sz w:val="28"/>
          <w:szCs w:val="28"/>
        </w:rPr>
        <w:t> під час проведення будь – якої діяльності, крім зелених насаджень, які висаджені або виросли самосівом в охоронних зонах повітряних і кабельних ліній, трансформаторних підстанцій, розподільних пунктів і пристроїв.</w:t>
      </w:r>
    </w:p>
    <w:p w:rsidR="000D0939" w:rsidRPr="006E21B4" w:rsidRDefault="000D0939" w:rsidP="000D0939">
      <w:pPr>
        <w:ind w:firstLine="426"/>
        <w:jc w:val="both"/>
        <w:textAlignment w:val="baseline"/>
        <w:rPr>
          <w:sz w:val="28"/>
          <w:szCs w:val="28"/>
        </w:rPr>
      </w:pPr>
      <w:r w:rsidRPr="006E21B4">
        <w:rPr>
          <w:sz w:val="28"/>
          <w:szCs w:val="28"/>
        </w:rPr>
        <w:t xml:space="preserve">3.2. Охорона, утримання та відновлення зелених насаджень на об’єктах благоустрою, а також видалення дерев, які виросли самосівом, здійснюються за рахунок коштів державного або місцевих бюджетів залежно від </w:t>
      </w:r>
      <w:proofErr w:type="gramStart"/>
      <w:r w:rsidRPr="006E21B4">
        <w:rPr>
          <w:sz w:val="28"/>
          <w:szCs w:val="28"/>
        </w:rPr>
        <w:t>п</w:t>
      </w:r>
      <w:proofErr w:type="gramEnd"/>
      <w:r w:rsidRPr="006E21B4">
        <w:rPr>
          <w:sz w:val="28"/>
          <w:szCs w:val="28"/>
        </w:rPr>
        <w:t xml:space="preserve">ідпорядкування об’єкта благоустрою, а на земельних ділянках, переданих у власність, наданих у постійне користування або оренду, - за рахунок коштів їх власників або користувачів </w:t>
      </w:r>
      <w:proofErr w:type="gramStart"/>
      <w:r w:rsidRPr="006E21B4">
        <w:rPr>
          <w:sz w:val="28"/>
          <w:szCs w:val="28"/>
        </w:rPr>
        <w:t>в</w:t>
      </w:r>
      <w:proofErr w:type="gramEnd"/>
      <w:r w:rsidRPr="006E21B4">
        <w:rPr>
          <w:sz w:val="28"/>
          <w:szCs w:val="28"/>
        </w:rPr>
        <w:t>ідповідно до нормативів, затверджених у встановленому порядку.</w:t>
      </w:r>
    </w:p>
    <w:p w:rsidR="000D0939" w:rsidRPr="006E21B4" w:rsidRDefault="000D0939" w:rsidP="000D0939">
      <w:pPr>
        <w:ind w:firstLine="426"/>
        <w:jc w:val="both"/>
        <w:textAlignment w:val="baseline"/>
        <w:rPr>
          <w:sz w:val="28"/>
          <w:szCs w:val="28"/>
        </w:rPr>
      </w:pPr>
      <w:r w:rsidRPr="006E21B4">
        <w:rPr>
          <w:sz w:val="28"/>
          <w:szCs w:val="28"/>
        </w:rPr>
        <w:t>3.3. Відповідальними за збереження зелених насаджень і належний догляд за ними</w:t>
      </w:r>
      <w:proofErr w:type="gramStart"/>
      <w:r w:rsidRPr="006E21B4">
        <w:rPr>
          <w:sz w:val="28"/>
          <w:szCs w:val="28"/>
        </w:rPr>
        <w:t xml:space="preserve"> є:</w:t>
      </w:r>
      <w:proofErr w:type="gramEnd"/>
    </w:p>
    <w:p w:rsidR="000D0939" w:rsidRPr="006E21B4" w:rsidRDefault="000D0939" w:rsidP="000D0939">
      <w:pPr>
        <w:numPr>
          <w:ilvl w:val="0"/>
          <w:numId w:val="8"/>
        </w:numPr>
        <w:ind w:left="-225" w:firstLine="426"/>
        <w:jc w:val="both"/>
        <w:textAlignment w:val="baseline"/>
        <w:rPr>
          <w:sz w:val="28"/>
          <w:szCs w:val="28"/>
        </w:rPr>
      </w:pPr>
      <w:proofErr w:type="gramStart"/>
      <w:r w:rsidRPr="006E21B4">
        <w:rPr>
          <w:sz w:val="28"/>
          <w:szCs w:val="28"/>
        </w:rPr>
        <w:t>на</w:t>
      </w:r>
      <w:proofErr w:type="gramEnd"/>
      <w:r w:rsidRPr="006E21B4">
        <w:rPr>
          <w:sz w:val="28"/>
          <w:szCs w:val="28"/>
        </w:rPr>
        <w:t xml:space="preserve"> об’єктах благоустрою державної чи комунальної власності – балансоутримувачі цих об’єктів;</w:t>
      </w:r>
    </w:p>
    <w:p w:rsidR="000D0939" w:rsidRPr="006E21B4" w:rsidRDefault="000D0939" w:rsidP="000D0939">
      <w:pPr>
        <w:numPr>
          <w:ilvl w:val="0"/>
          <w:numId w:val="8"/>
        </w:numPr>
        <w:ind w:left="-225" w:firstLine="426"/>
        <w:jc w:val="both"/>
        <w:textAlignment w:val="baseline"/>
        <w:rPr>
          <w:sz w:val="28"/>
          <w:szCs w:val="28"/>
        </w:rPr>
      </w:pPr>
      <w:r w:rsidRPr="006E21B4">
        <w:rPr>
          <w:sz w:val="28"/>
          <w:szCs w:val="28"/>
        </w:rPr>
        <w:t xml:space="preserve">на територіях установ, </w:t>
      </w:r>
      <w:proofErr w:type="gramStart"/>
      <w:r w:rsidRPr="006E21B4">
        <w:rPr>
          <w:sz w:val="28"/>
          <w:szCs w:val="28"/>
        </w:rPr>
        <w:t>п</w:t>
      </w:r>
      <w:proofErr w:type="gramEnd"/>
      <w:r w:rsidRPr="006E21B4">
        <w:rPr>
          <w:sz w:val="28"/>
          <w:szCs w:val="28"/>
        </w:rPr>
        <w:t>ідприємств, організацій та прилеглих територіях – установи, організації, підприємства;</w:t>
      </w:r>
    </w:p>
    <w:p w:rsidR="000D0939" w:rsidRPr="006E21B4" w:rsidRDefault="000D0939" w:rsidP="000D0939">
      <w:pPr>
        <w:numPr>
          <w:ilvl w:val="0"/>
          <w:numId w:val="8"/>
        </w:numPr>
        <w:ind w:left="-225" w:firstLine="426"/>
        <w:jc w:val="both"/>
        <w:textAlignment w:val="baseline"/>
        <w:rPr>
          <w:sz w:val="28"/>
          <w:szCs w:val="28"/>
        </w:rPr>
      </w:pPr>
      <w:r w:rsidRPr="006E21B4">
        <w:rPr>
          <w:sz w:val="28"/>
          <w:szCs w:val="28"/>
        </w:rPr>
        <w:t xml:space="preserve">на територіях, земельних ділянках, які відведені </w:t>
      </w:r>
      <w:proofErr w:type="gramStart"/>
      <w:r w:rsidRPr="006E21B4">
        <w:rPr>
          <w:sz w:val="28"/>
          <w:szCs w:val="28"/>
        </w:rPr>
        <w:t>п</w:t>
      </w:r>
      <w:proofErr w:type="gramEnd"/>
      <w:r w:rsidRPr="006E21B4">
        <w:rPr>
          <w:sz w:val="28"/>
          <w:szCs w:val="28"/>
        </w:rPr>
        <w:t>ід будівництво – забудовники чи власники цих територій;</w:t>
      </w:r>
    </w:p>
    <w:p w:rsidR="000D0939" w:rsidRPr="006E21B4" w:rsidRDefault="000D0939" w:rsidP="000D0939">
      <w:pPr>
        <w:numPr>
          <w:ilvl w:val="0"/>
          <w:numId w:val="8"/>
        </w:numPr>
        <w:ind w:left="-225" w:firstLine="426"/>
        <w:jc w:val="both"/>
        <w:textAlignment w:val="baseline"/>
        <w:rPr>
          <w:sz w:val="28"/>
          <w:szCs w:val="28"/>
        </w:rPr>
      </w:pPr>
      <w:r w:rsidRPr="006E21B4">
        <w:rPr>
          <w:sz w:val="28"/>
          <w:szCs w:val="28"/>
        </w:rPr>
        <w:t>на приватних садибах і прилеглих ділянках – їх власники або користувачі.</w:t>
      </w:r>
    </w:p>
    <w:p w:rsidR="000D0939" w:rsidRPr="006E21B4" w:rsidRDefault="000D0939" w:rsidP="000D0939">
      <w:pPr>
        <w:ind w:firstLine="426"/>
        <w:jc w:val="both"/>
        <w:textAlignment w:val="baseline"/>
        <w:rPr>
          <w:sz w:val="28"/>
          <w:szCs w:val="28"/>
        </w:rPr>
      </w:pPr>
      <w:r w:rsidRPr="006E21B4">
        <w:rPr>
          <w:sz w:val="28"/>
          <w:szCs w:val="28"/>
        </w:rPr>
        <w:t>3.4. Містобудівна діяльність в </w:t>
      </w:r>
      <w:r w:rsidRPr="006E21B4">
        <w:rPr>
          <w:i/>
          <w:iCs/>
          <w:sz w:val="28"/>
          <w:szCs w:val="28"/>
        </w:rPr>
        <w:t>населених пунктах  </w:t>
      </w:r>
      <w:r w:rsidRPr="006E21B4">
        <w:rPr>
          <w:i/>
          <w:iCs/>
          <w:sz w:val="28"/>
          <w:szCs w:val="28"/>
          <w:lang w:val="uk-UA"/>
        </w:rPr>
        <w:t xml:space="preserve">Ставненської сільської </w:t>
      </w:r>
      <w:r w:rsidRPr="006E21B4">
        <w:rPr>
          <w:i/>
          <w:iCs/>
          <w:sz w:val="28"/>
          <w:szCs w:val="28"/>
        </w:rPr>
        <w:t xml:space="preserve"> </w:t>
      </w:r>
      <w:proofErr w:type="gramStart"/>
      <w:r w:rsidRPr="006E21B4">
        <w:rPr>
          <w:i/>
          <w:iCs/>
          <w:sz w:val="28"/>
          <w:szCs w:val="28"/>
        </w:rPr>
        <w:t>ради</w:t>
      </w:r>
      <w:proofErr w:type="gramEnd"/>
      <w:r w:rsidRPr="006E21B4">
        <w:rPr>
          <w:sz w:val="28"/>
          <w:szCs w:val="28"/>
        </w:rPr>
        <w:t> проводиться з дотриманням вимог охорони зелених насаджень.</w:t>
      </w:r>
    </w:p>
    <w:p w:rsidR="000D0939" w:rsidRPr="006E21B4" w:rsidRDefault="000D0939" w:rsidP="000D0939">
      <w:pPr>
        <w:ind w:firstLine="426"/>
        <w:jc w:val="both"/>
        <w:textAlignment w:val="baseline"/>
        <w:rPr>
          <w:sz w:val="28"/>
          <w:szCs w:val="28"/>
        </w:rPr>
      </w:pPr>
      <w:r w:rsidRPr="006E21B4">
        <w:rPr>
          <w:sz w:val="28"/>
          <w:szCs w:val="28"/>
        </w:rPr>
        <w:t xml:space="preserve">3.5. </w:t>
      </w:r>
      <w:proofErr w:type="gramStart"/>
      <w:r w:rsidRPr="006E21B4">
        <w:rPr>
          <w:sz w:val="28"/>
          <w:szCs w:val="28"/>
        </w:rPr>
        <w:t>П</w:t>
      </w:r>
      <w:proofErr w:type="gramEnd"/>
      <w:r w:rsidRPr="006E21B4">
        <w:rPr>
          <w:sz w:val="28"/>
          <w:szCs w:val="28"/>
        </w:rPr>
        <w:t>ід час проведення будь-яких робіт на земельній ділянці, на якій залишились зелені насадження, забудовник:</w:t>
      </w:r>
    </w:p>
    <w:p w:rsidR="000D0939" w:rsidRPr="006E21B4" w:rsidRDefault="000D0939" w:rsidP="000D0939">
      <w:pPr>
        <w:numPr>
          <w:ilvl w:val="0"/>
          <w:numId w:val="9"/>
        </w:numPr>
        <w:ind w:left="-225" w:firstLine="426"/>
        <w:jc w:val="both"/>
        <w:textAlignment w:val="baseline"/>
        <w:rPr>
          <w:sz w:val="28"/>
          <w:szCs w:val="28"/>
        </w:rPr>
      </w:pPr>
      <w:r w:rsidRPr="006E21B4">
        <w:rPr>
          <w:sz w:val="28"/>
          <w:szCs w:val="28"/>
        </w:rPr>
        <w:t>огороджує дерева на території будівництва;</w:t>
      </w:r>
    </w:p>
    <w:p w:rsidR="000D0939" w:rsidRPr="006E21B4" w:rsidRDefault="000D0939" w:rsidP="000D0939">
      <w:pPr>
        <w:numPr>
          <w:ilvl w:val="0"/>
          <w:numId w:val="9"/>
        </w:numPr>
        <w:ind w:left="-225" w:firstLine="426"/>
        <w:jc w:val="both"/>
        <w:textAlignment w:val="baseline"/>
        <w:rPr>
          <w:sz w:val="28"/>
          <w:szCs w:val="28"/>
        </w:rPr>
      </w:pPr>
      <w:r w:rsidRPr="006E21B4">
        <w:rPr>
          <w:sz w:val="28"/>
          <w:szCs w:val="28"/>
        </w:rPr>
        <w:t>у процесі виконання робіт щодо будівництва доріг, тротуарів, асфальтування дворів тощо залишає місця (лунки) для посадки дерев, а також утворює лунки довкола наявних дерев розміром не менше 1,5х</w:t>
      </w:r>
      <w:proofErr w:type="gramStart"/>
      <w:r w:rsidRPr="006E21B4">
        <w:rPr>
          <w:sz w:val="28"/>
          <w:szCs w:val="28"/>
        </w:rPr>
        <w:t>1</w:t>
      </w:r>
      <w:proofErr w:type="gramEnd"/>
      <w:r w:rsidRPr="006E21B4">
        <w:rPr>
          <w:sz w:val="28"/>
          <w:szCs w:val="28"/>
        </w:rPr>
        <w:t>,5 м.</w:t>
      </w:r>
    </w:p>
    <w:p w:rsidR="000D0939" w:rsidRDefault="000D0939" w:rsidP="000D0939">
      <w:pPr>
        <w:ind w:firstLine="426"/>
        <w:jc w:val="center"/>
        <w:textAlignment w:val="baseline"/>
        <w:rPr>
          <w:b/>
          <w:bCs/>
          <w:sz w:val="28"/>
          <w:szCs w:val="28"/>
          <w:lang w:val="uk-UA"/>
        </w:rPr>
      </w:pPr>
    </w:p>
    <w:p w:rsidR="006049CB" w:rsidRDefault="006049CB" w:rsidP="000D0939">
      <w:pPr>
        <w:ind w:firstLine="426"/>
        <w:jc w:val="center"/>
        <w:textAlignment w:val="baseline"/>
        <w:rPr>
          <w:b/>
          <w:bCs/>
          <w:sz w:val="28"/>
          <w:szCs w:val="28"/>
          <w:lang w:val="uk-UA"/>
        </w:rPr>
      </w:pPr>
    </w:p>
    <w:p w:rsidR="006049CB" w:rsidRDefault="006049CB" w:rsidP="000D0939">
      <w:pPr>
        <w:ind w:firstLine="426"/>
        <w:jc w:val="center"/>
        <w:textAlignment w:val="baseline"/>
        <w:rPr>
          <w:b/>
          <w:bCs/>
          <w:sz w:val="28"/>
          <w:szCs w:val="28"/>
          <w:lang w:val="uk-UA"/>
        </w:rPr>
      </w:pPr>
    </w:p>
    <w:p w:rsidR="006049CB" w:rsidRDefault="006049CB" w:rsidP="000D0939">
      <w:pPr>
        <w:ind w:firstLine="426"/>
        <w:jc w:val="center"/>
        <w:textAlignment w:val="baseline"/>
        <w:rPr>
          <w:b/>
          <w:bCs/>
          <w:sz w:val="28"/>
          <w:szCs w:val="28"/>
          <w:lang w:val="uk-UA"/>
        </w:rPr>
      </w:pPr>
    </w:p>
    <w:p w:rsidR="000D0939" w:rsidRPr="006E21B4" w:rsidRDefault="000D0939" w:rsidP="000D0939">
      <w:pPr>
        <w:ind w:firstLine="426"/>
        <w:jc w:val="center"/>
        <w:textAlignment w:val="baseline"/>
        <w:rPr>
          <w:sz w:val="28"/>
          <w:szCs w:val="28"/>
        </w:rPr>
      </w:pPr>
      <w:r w:rsidRPr="006E21B4">
        <w:rPr>
          <w:b/>
          <w:bCs/>
          <w:sz w:val="28"/>
          <w:szCs w:val="28"/>
        </w:rPr>
        <w:lastRenderedPageBreak/>
        <w:t>ІV. Порядок видалення зелених насаджень на території</w:t>
      </w:r>
    </w:p>
    <w:p w:rsidR="000D0939" w:rsidRPr="006E21B4" w:rsidRDefault="000D0939" w:rsidP="000D0939">
      <w:pPr>
        <w:ind w:firstLine="426"/>
        <w:jc w:val="center"/>
        <w:textAlignment w:val="baseline"/>
        <w:rPr>
          <w:sz w:val="28"/>
          <w:szCs w:val="28"/>
        </w:rPr>
      </w:pPr>
      <w:r w:rsidRPr="006E21B4">
        <w:rPr>
          <w:b/>
          <w:bCs/>
          <w:sz w:val="28"/>
          <w:szCs w:val="28"/>
        </w:rPr>
        <w:t xml:space="preserve">населених пунктів </w:t>
      </w:r>
      <w:r w:rsidRPr="006E21B4">
        <w:rPr>
          <w:b/>
          <w:bCs/>
          <w:sz w:val="28"/>
          <w:szCs w:val="28"/>
          <w:lang w:val="uk-UA"/>
        </w:rPr>
        <w:t>Ставненської сільської</w:t>
      </w:r>
      <w:r w:rsidRPr="006E21B4">
        <w:rPr>
          <w:b/>
          <w:bCs/>
          <w:sz w:val="28"/>
          <w:szCs w:val="28"/>
        </w:rPr>
        <w:t xml:space="preserve"> </w:t>
      </w:r>
      <w:proofErr w:type="gramStart"/>
      <w:r w:rsidRPr="006E21B4">
        <w:rPr>
          <w:b/>
          <w:bCs/>
          <w:sz w:val="28"/>
          <w:szCs w:val="28"/>
        </w:rPr>
        <w:t>ради</w:t>
      </w:r>
      <w:proofErr w:type="gramEnd"/>
      <w:r w:rsidRPr="006E21B4">
        <w:rPr>
          <w:b/>
          <w:bCs/>
          <w:sz w:val="28"/>
          <w:szCs w:val="28"/>
        </w:rPr>
        <w:t> </w:t>
      </w:r>
    </w:p>
    <w:p w:rsidR="000D0939" w:rsidRPr="006E21B4" w:rsidRDefault="000D0939" w:rsidP="000D0939">
      <w:pPr>
        <w:ind w:firstLine="426"/>
        <w:jc w:val="both"/>
        <w:textAlignment w:val="baseline"/>
        <w:rPr>
          <w:sz w:val="28"/>
          <w:szCs w:val="28"/>
        </w:rPr>
      </w:pPr>
      <w:r w:rsidRPr="006E21B4">
        <w:rPr>
          <w:sz w:val="28"/>
          <w:szCs w:val="28"/>
        </w:rPr>
        <w:t>4.1. Цей Порядок визначає процедуру видалення дерев, кущів, газонів і квітників (далі – зелені насадження) на території </w:t>
      </w:r>
      <w:r w:rsidRPr="006E21B4">
        <w:rPr>
          <w:i/>
          <w:iCs/>
          <w:sz w:val="28"/>
          <w:szCs w:val="28"/>
        </w:rPr>
        <w:t xml:space="preserve">населених пунктів </w:t>
      </w:r>
      <w:r w:rsidRPr="006E21B4">
        <w:rPr>
          <w:i/>
          <w:iCs/>
          <w:sz w:val="28"/>
          <w:szCs w:val="28"/>
          <w:lang w:val="uk-UA"/>
        </w:rPr>
        <w:t>Ставненської сільської</w:t>
      </w:r>
      <w:r w:rsidRPr="006E21B4">
        <w:rPr>
          <w:i/>
          <w:iCs/>
          <w:sz w:val="28"/>
          <w:szCs w:val="28"/>
        </w:rPr>
        <w:t xml:space="preserve"> </w:t>
      </w:r>
      <w:proofErr w:type="gramStart"/>
      <w:r w:rsidRPr="006E21B4">
        <w:rPr>
          <w:i/>
          <w:iCs/>
          <w:sz w:val="28"/>
          <w:szCs w:val="28"/>
        </w:rPr>
        <w:t>ради</w:t>
      </w:r>
      <w:proofErr w:type="gramEnd"/>
      <w:r w:rsidRPr="006E21B4">
        <w:rPr>
          <w:sz w:val="28"/>
          <w:szCs w:val="28"/>
        </w:rPr>
        <w:t>.</w:t>
      </w:r>
    </w:p>
    <w:p w:rsidR="000D0939" w:rsidRPr="006E21B4" w:rsidRDefault="000D0939" w:rsidP="000D0939">
      <w:pPr>
        <w:ind w:firstLine="426"/>
        <w:jc w:val="both"/>
        <w:textAlignment w:val="baseline"/>
        <w:rPr>
          <w:sz w:val="28"/>
          <w:szCs w:val="28"/>
        </w:rPr>
      </w:pPr>
      <w:r w:rsidRPr="006E21B4">
        <w:rPr>
          <w:sz w:val="28"/>
          <w:szCs w:val="28"/>
        </w:rPr>
        <w:t xml:space="preserve">4.2.Видалення зелених насаджень здійснюється </w:t>
      </w:r>
      <w:proofErr w:type="gramStart"/>
      <w:r w:rsidRPr="006E21B4">
        <w:rPr>
          <w:sz w:val="28"/>
          <w:szCs w:val="28"/>
        </w:rPr>
        <w:t>у</w:t>
      </w:r>
      <w:proofErr w:type="gramEnd"/>
      <w:r w:rsidRPr="006E21B4">
        <w:rPr>
          <w:sz w:val="28"/>
          <w:szCs w:val="28"/>
        </w:rPr>
        <w:t xml:space="preserve"> разі:</w:t>
      </w:r>
    </w:p>
    <w:p w:rsidR="000D0939" w:rsidRPr="006E21B4" w:rsidRDefault="000D0939" w:rsidP="000D0939">
      <w:pPr>
        <w:numPr>
          <w:ilvl w:val="0"/>
          <w:numId w:val="10"/>
        </w:numPr>
        <w:ind w:left="-225" w:firstLine="426"/>
        <w:jc w:val="both"/>
        <w:textAlignment w:val="baseline"/>
        <w:rPr>
          <w:sz w:val="28"/>
          <w:szCs w:val="28"/>
        </w:rPr>
      </w:pPr>
      <w:r w:rsidRPr="006E21B4">
        <w:rPr>
          <w:sz w:val="28"/>
          <w:szCs w:val="28"/>
        </w:rPr>
        <w:t xml:space="preserve">Реалізації </w:t>
      </w:r>
      <w:proofErr w:type="gramStart"/>
      <w:r w:rsidRPr="006E21B4">
        <w:rPr>
          <w:sz w:val="28"/>
          <w:szCs w:val="28"/>
        </w:rPr>
        <w:t>генерального</w:t>
      </w:r>
      <w:proofErr w:type="gramEnd"/>
      <w:r w:rsidRPr="006E21B4">
        <w:rPr>
          <w:sz w:val="28"/>
          <w:szCs w:val="28"/>
        </w:rPr>
        <w:t xml:space="preserve"> плану розвитку населеного пункту;</w:t>
      </w:r>
    </w:p>
    <w:p w:rsidR="000D0939" w:rsidRPr="006E21B4" w:rsidRDefault="000D0939" w:rsidP="000D0939">
      <w:pPr>
        <w:numPr>
          <w:ilvl w:val="0"/>
          <w:numId w:val="10"/>
        </w:numPr>
        <w:ind w:left="-225" w:firstLine="426"/>
        <w:jc w:val="both"/>
        <w:textAlignment w:val="baseline"/>
        <w:rPr>
          <w:sz w:val="28"/>
          <w:szCs w:val="28"/>
        </w:rPr>
      </w:pPr>
      <w:r w:rsidRPr="006E21B4">
        <w:rPr>
          <w:sz w:val="28"/>
          <w:szCs w:val="28"/>
        </w:rPr>
        <w:t>Реконструкції або капітального ремонту об’єкта благоустрою;</w:t>
      </w:r>
    </w:p>
    <w:p w:rsidR="000D0939" w:rsidRPr="006E21B4" w:rsidRDefault="000D0939" w:rsidP="000D0939">
      <w:pPr>
        <w:numPr>
          <w:ilvl w:val="0"/>
          <w:numId w:val="10"/>
        </w:numPr>
        <w:ind w:left="-225" w:firstLine="426"/>
        <w:jc w:val="both"/>
        <w:textAlignment w:val="baseline"/>
        <w:rPr>
          <w:sz w:val="28"/>
          <w:szCs w:val="28"/>
        </w:rPr>
      </w:pPr>
      <w:r w:rsidRPr="006E21B4">
        <w:rPr>
          <w:sz w:val="28"/>
          <w:szCs w:val="28"/>
        </w:rPr>
        <w:t>Знесення аварійних, сухостійних і фаутних дерев, а також самосійних і порослевих дерев з діаметром кореневої шийки не більш як 5 сантиметрі</w:t>
      </w:r>
      <w:proofErr w:type="gramStart"/>
      <w:r w:rsidRPr="006E21B4">
        <w:rPr>
          <w:sz w:val="28"/>
          <w:szCs w:val="28"/>
        </w:rPr>
        <w:t>в</w:t>
      </w:r>
      <w:proofErr w:type="gramEnd"/>
      <w:r w:rsidRPr="006E21B4">
        <w:rPr>
          <w:sz w:val="28"/>
          <w:szCs w:val="28"/>
        </w:rPr>
        <w:t>;</w:t>
      </w:r>
    </w:p>
    <w:p w:rsidR="000D0939" w:rsidRPr="006E21B4" w:rsidRDefault="000D0939" w:rsidP="000D0939">
      <w:pPr>
        <w:numPr>
          <w:ilvl w:val="0"/>
          <w:numId w:val="10"/>
        </w:numPr>
        <w:ind w:left="-225" w:firstLine="426"/>
        <w:jc w:val="both"/>
        <w:textAlignment w:val="baseline"/>
        <w:rPr>
          <w:sz w:val="28"/>
          <w:szCs w:val="28"/>
        </w:rPr>
      </w:pPr>
      <w:r w:rsidRPr="006E21B4">
        <w:rPr>
          <w:sz w:val="28"/>
          <w:szCs w:val="28"/>
        </w:rPr>
        <w:t>Ліквідації аварійної ситуації на інженерних мережах населеного пункту;</w:t>
      </w:r>
    </w:p>
    <w:p w:rsidR="000D0939" w:rsidRPr="006E21B4" w:rsidRDefault="000D0939" w:rsidP="000D0939">
      <w:pPr>
        <w:numPr>
          <w:ilvl w:val="0"/>
          <w:numId w:val="10"/>
        </w:numPr>
        <w:ind w:left="-225" w:firstLine="426"/>
        <w:jc w:val="both"/>
        <w:textAlignment w:val="baseline"/>
        <w:rPr>
          <w:sz w:val="28"/>
          <w:szCs w:val="28"/>
        </w:rPr>
      </w:pPr>
      <w:r w:rsidRPr="006E21B4">
        <w:rPr>
          <w:sz w:val="28"/>
          <w:szCs w:val="28"/>
        </w:rPr>
        <w:t xml:space="preserve">Відновлення </w:t>
      </w:r>
      <w:proofErr w:type="gramStart"/>
      <w:r w:rsidRPr="006E21B4">
        <w:rPr>
          <w:sz w:val="28"/>
          <w:szCs w:val="28"/>
        </w:rPr>
        <w:t>св</w:t>
      </w:r>
      <w:proofErr w:type="gramEnd"/>
      <w:r w:rsidRPr="006E21B4">
        <w:rPr>
          <w:sz w:val="28"/>
          <w:szCs w:val="28"/>
        </w:rPr>
        <w:t>ітлового режиму в житловому приміщенні, що затіняється деревами;</w:t>
      </w:r>
    </w:p>
    <w:p w:rsidR="000D0939" w:rsidRPr="006E21B4" w:rsidRDefault="000D0939" w:rsidP="000D0939">
      <w:pPr>
        <w:numPr>
          <w:ilvl w:val="0"/>
          <w:numId w:val="10"/>
        </w:numPr>
        <w:ind w:left="-225" w:firstLine="426"/>
        <w:jc w:val="both"/>
        <w:textAlignment w:val="baseline"/>
        <w:rPr>
          <w:sz w:val="28"/>
          <w:szCs w:val="28"/>
        </w:rPr>
      </w:pPr>
      <w:r w:rsidRPr="006E21B4">
        <w:rPr>
          <w:sz w:val="28"/>
          <w:szCs w:val="28"/>
        </w:rPr>
        <w:t xml:space="preserve">Проведення ремонтних та експлуатаційних робіт в охоронній зоні повітряних ліній електропередачі, на трансформаторній </w:t>
      </w:r>
      <w:proofErr w:type="gramStart"/>
      <w:r w:rsidRPr="006E21B4">
        <w:rPr>
          <w:sz w:val="28"/>
          <w:szCs w:val="28"/>
        </w:rPr>
        <w:t>п</w:t>
      </w:r>
      <w:proofErr w:type="gramEnd"/>
      <w:r w:rsidRPr="006E21B4">
        <w:rPr>
          <w:sz w:val="28"/>
          <w:szCs w:val="28"/>
        </w:rPr>
        <w:t>ідстанції і розподільному пункті системи енергопостачання, мережі водо-, теплопостачання та водовідведення, телекомунікаційній і кабельній електромережі;</w:t>
      </w:r>
    </w:p>
    <w:p w:rsidR="000D0939" w:rsidRPr="006E21B4" w:rsidRDefault="000D0939" w:rsidP="000D0939">
      <w:pPr>
        <w:numPr>
          <w:ilvl w:val="0"/>
          <w:numId w:val="10"/>
        </w:numPr>
        <w:ind w:left="-225" w:firstLine="426"/>
        <w:jc w:val="both"/>
        <w:textAlignment w:val="baseline"/>
        <w:rPr>
          <w:sz w:val="28"/>
          <w:szCs w:val="28"/>
        </w:rPr>
      </w:pPr>
      <w:r w:rsidRPr="006E21B4">
        <w:rPr>
          <w:sz w:val="28"/>
          <w:szCs w:val="28"/>
        </w:rPr>
        <w:t xml:space="preserve">Досягнення деревом вікової </w:t>
      </w:r>
      <w:proofErr w:type="gramStart"/>
      <w:r w:rsidRPr="006E21B4">
        <w:rPr>
          <w:sz w:val="28"/>
          <w:szCs w:val="28"/>
        </w:rPr>
        <w:t>меж</w:t>
      </w:r>
      <w:proofErr w:type="gramEnd"/>
      <w:r w:rsidRPr="006E21B4">
        <w:rPr>
          <w:sz w:val="28"/>
          <w:szCs w:val="28"/>
        </w:rPr>
        <w:t>і;</w:t>
      </w:r>
    </w:p>
    <w:p w:rsidR="000D0939" w:rsidRPr="006E21B4" w:rsidRDefault="000D0939" w:rsidP="000D0939">
      <w:pPr>
        <w:numPr>
          <w:ilvl w:val="0"/>
          <w:numId w:val="10"/>
        </w:numPr>
        <w:ind w:left="-225" w:firstLine="426"/>
        <w:jc w:val="both"/>
        <w:textAlignment w:val="baseline"/>
        <w:rPr>
          <w:sz w:val="28"/>
          <w:szCs w:val="28"/>
        </w:rPr>
      </w:pPr>
      <w:r w:rsidRPr="006E21B4">
        <w:rPr>
          <w:sz w:val="28"/>
          <w:szCs w:val="28"/>
        </w:rPr>
        <w:t>Провадження господарської діяльності на території розсадників з вирощування декоративних дерев та кущі</w:t>
      </w:r>
      <w:proofErr w:type="gramStart"/>
      <w:r w:rsidRPr="006E21B4">
        <w:rPr>
          <w:sz w:val="28"/>
          <w:szCs w:val="28"/>
        </w:rPr>
        <w:t>в</w:t>
      </w:r>
      <w:proofErr w:type="gramEnd"/>
      <w:r w:rsidRPr="006E21B4">
        <w:rPr>
          <w:sz w:val="28"/>
          <w:szCs w:val="28"/>
        </w:rPr>
        <w:t>;</w:t>
      </w:r>
    </w:p>
    <w:p w:rsidR="000D0939" w:rsidRPr="006E21B4" w:rsidRDefault="000D0939" w:rsidP="000D0939">
      <w:pPr>
        <w:numPr>
          <w:ilvl w:val="0"/>
          <w:numId w:val="10"/>
        </w:numPr>
        <w:ind w:left="-225" w:firstLine="426"/>
        <w:jc w:val="both"/>
        <w:textAlignment w:val="baseline"/>
        <w:rPr>
          <w:sz w:val="28"/>
          <w:szCs w:val="28"/>
        </w:rPr>
      </w:pPr>
      <w:r w:rsidRPr="006E21B4">
        <w:rPr>
          <w:sz w:val="28"/>
          <w:szCs w:val="28"/>
        </w:rPr>
        <w:t>Ліквідації наслідків стихійного лиха, аварійної та надзвичайної ситуації.</w:t>
      </w:r>
    </w:p>
    <w:p w:rsidR="000D0939" w:rsidRPr="006E21B4" w:rsidRDefault="000D0939" w:rsidP="000D0939">
      <w:pPr>
        <w:ind w:firstLine="426"/>
        <w:jc w:val="both"/>
        <w:textAlignment w:val="baseline"/>
        <w:rPr>
          <w:sz w:val="28"/>
          <w:szCs w:val="28"/>
        </w:rPr>
      </w:pPr>
      <w:r w:rsidRPr="006E21B4">
        <w:rPr>
          <w:sz w:val="28"/>
          <w:szCs w:val="28"/>
        </w:rPr>
        <w:t xml:space="preserve">4.3.Видалення зелених насаджень на території сільської ради здійснюється на </w:t>
      </w:r>
      <w:proofErr w:type="gramStart"/>
      <w:r w:rsidRPr="006E21B4">
        <w:rPr>
          <w:sz w:val="28"/>
          <w:szCs w:val="28"/>
        </w:rPr>
        <w:t>п</w:t>
      </w:r>
      <w:proofErr w:type="gramEnd"/>
      <w:r w:rsidRPr="006E21B4">
        <w:rPr>
          <w:sz w:val="28"/>
          <w:szCs w:val="28"/>
        </w:rPr>
        <w:t>ідставі ордера (додаток 3).</w:t>
      </w:r>
    </w:p>
    <w:p w:rsidR="000D0939" w:rsidRPr="006E21B4" w:rsidRDefault="000D0939" w:rsidP="000D0939">
      <w:pPr>
        <w:ind w:firstLine="426"/>
        <w:jc w:val="both"/>
        <w:textAlignment w:val="baseline"/>
        <w:rPr>
          <w:sz w:val="28"/>
          <w:szCs w:val="28"/>
        </w:rPr>
      </w:pPr>
      <w:r w:rsidRPr="006E21B4">
        <w:rPr>
          <w:sz w:val="28"/>
          <w:szCs w:val="28"/>
        </w:rPr>
        <w:t xml:space="preserve">4.5.Ордер на видалення зелених насаджень видає виконавчий комітет селищної ради на </w:t>
      </w:r>
      <w:proofErr w:type="gramStart"/>
      <w:r w:rsidRPr="006E21B4">
        <w:rPr>
          <w:sz w:val="28"/>
          <w:szCs w:val="28"/>
        </w:rPr>
        <w:t>п</w:t>
      </w:r>
      <w:proofErr w:type="gramEnd"/>
      <w:r w:rsidRPr="006E21B4">
        <w:rPr>
          <w:sz w:val="28"/>
          <w:szCs w:val="28"/>
        </w:rPr>
        <w:t>ідставі:</w:t>
      </w:r>
    </w:p>
    <w:p w:rsidR="000D0939" w:rsidRPr="006E21B4" w:rsidRDefault="000D0939" w:rsidP="000D0939">
      <w:pPr>
        <w:numPr>
          <w:ilvl w:val="0"/>
          <w:numId w:val="11"/>
        </w:numPr>
        <w:ind w:left="-225" w:firstLine="426"/>
        <w:jc w:val="both"/>
        <w:textAlignment w:val="baseline"/>
        <w:rPr>
          <w:sz w:val="28"/>
          <w:szCs w:val="28"/>
        </w:rPr>
      </w:pPr>
      <w:r w:rsidRPr="006E21B4">
        <w:rPr>
          <w:sz w:val="28"/>
          <w:szCs w:val="28"/>
        </w:rPr>
        <w:t xml:space="preserve">Акту обстеження зелених насаджень, що </w:t>
      </w:r>
      <w:proofErr w:type="gramStart"/>
      <w:r w:rsidRPr="006E21B4">
        <w:rPr>
          <w:sz w:val="28"/>
          <w:szCs w:val="28"/>
        </w:rPr>
        <w:t>п</w:t>
      </w:r>
      <w:proofErr w:type="gramEnd"/>
      <w:r w:rsidRPr="006E21B4">
        <w:rPr>
          <w:sz w:val="28"/>
          <w:szCs w:val="28"/>
        </w:rPr>
        <w:t>ідлягають видаленню;</w:t>
      </w:r>
    </w:p>
    <w:p w:rsidR="000D0939" w:rsidRPr="006E21B4" w:rsidRDefault="000D0939" w:rsidP="000D0939">
      <w:pPr>
        <w:numPr>
          <w:ilvl w:val="0"/>
          <w:numId w:val="11"/>
        </w:numPr>
        <w:ind w:left="-225" w:firstLine="426"/>
        <w:jc w:val="both"/>
        <w:textAlignment w:val="baseline"/>
        <w:rPr>
          <w:sz w:val="28"/>
          <w:szCs w:val="28"/>
        </w:rPr>
      </w:pPr>
      <w:proofErr w:type="gramStart"/>
      <w:r w:rsidRPr="006E21B4">
        <w:rPr>
          <w:sz w:val="28"/>
          <w:szCs w:val="28"/>
        </w:rPr>
        <w:t>Р</w:t>
      </w:r>
      <w:proofErr w:type="gramEnd"/>
      <w:r w:rsidRPr="006E21B4">
        <w:rPr>
          <w:sz w:val="28"/>
          <w:szCs w:val="28"/>
        </w:rPr>
        <w:t>ішення виконавчого комітету селищної ради (за винятком випадків, передбачених пунктами 4.13-4.17 цього Порядку);</w:t>
      </w:r>
    </w:p>
    <w:p w:rsidR="000D0939" w:rsidRPr="006E21B4" w:rsidRDefault="000D0939" w:rsidP="000D0939">
      <w:pPr>
        <w:numPr>
          <w:ilvl w:val="0"/>
          <w:numId w:val="11"/>
        </w:numPr>
        <w:ind w:left="-225" w:firstLine="426"/>
        <w:jc w:val="both"/>
        <w:textAlignment w:val="baseline"/>
        <w:rPr>
          <w:sz w:val="28"/>
          <w:szCs w:val="28"/>
        </w:rPr>
      </w:pPr>
      <w:r w:rsidRPr="006E21B4">
        <w:rPr>
          <w:sz w:val="28"/>
          <w:szCs w:val="28"/>
        </w:rPr>
        <w:t>Квитанції про сплату відновної вартості зелених насаджень.</w:t>
      </w:r>
    </w:p>
    <w:p w:rsidR="000D0939" w:rsidRPr="006E21B4" w:rsidRDefault="000D0939" w:rsidP="000D0939">
      <w:pPr>
        <w:ind w:firstLine="426"/>
        <w:jc w:val="both"/>
        <w:textAlignment w:val="baseline"/>
        <w:rPr>
          <w:sz w:val="28"/>
          <w:szCs w:val="28"/>
        </w:rPr>
      </w:pPr>
      <w:r w:rsidRPr="006E21B4">
        <w:rPr>
          <w:sz w:val="28"/>
          <w:szCs w:val="28"/>
        </w:rPr>
        <w:t xml:space="preserve">4.6.Обстеження зелених насаджень, що </w:t>
      </w:r>
      <w:proofErr w:type="gramStart"/>
      <w:r w:rsidRPr="006E21B4">
        <w:rPr>
          <w:sz w:val="28"/>
          <w:szCs w:val="28"/>
        </w:rPr>
        <w:t>п</w:t>
      </w:r>
      <w:proofErr w:type="gramEnd"/>
      <w:r w:rsidRPr="006E21B4">
        <w:rPr>
          <w:sz w:val="28"/>
          <w:szCs w:val="28"/>
        </w:rPr>
        <w:t>ідлягають видаленню, здійснюється постійно діючою комісією, створеною рішенням сесії селищної ради.</w:t>
      </w:r>
    </w:p>
    <w:p w:rsidR="000D0939" w:rsidRPr="006E21B4" w:rsidRDefault="000D0939" w:rsidP="000D0939">
      <w:pPr>
        <w:numPr>
          <w:ilvl w:val="0"/>
          <w:numId w:val="12"/>
        </w:numPr>
        <w:ind w:left="-225" w:firstLine="426"/>
        <w:jc w:val="both"/>
        <w:textAlignment w:val="baseline"/>
        <w:rPr>
          <w:sz w:val="28"/>
          <w:szCs w:val="28"/>
        </w:rPr>
      </w:pPr>
      <w:r w:rsidRPr="006E21B4">
        <w:rPr>
          <w:sz w:val="28"/>
          <w:szCs w:val="28"/>
        </w:rPr>
        <w:t xml:space="preserve">Комісія визначає стан зелених насаджень та складає акт обстеження тих насаджень, що </w:t>
      </w:r>
      <w:proofErr w:type="gramStart"/>
      <w:r w:rsidRPr="006E21B4">
        <w:rPr>
          <w:sz w:val="28"/>
          <w:szCs w:val="28"/>
        </w:rPr>
        <w:t>п</w:t>
      </w:r>
      <w:proofErr w:type="gramEnd"/>
      <w:r w:rsidRPr="006E21B4">
        <w:rPr>
          <w:sz w:val="28"/>
          <w:szCs w:val="28"/>
        </w:rPr>
        <w:t>ідлягають видаленню (додаток 2) у якому зазначаються розмір відновної вартості зелених насаджень згідно з Порядком визначення відновної вартості зелених насаджень (додаток 1).</w:t>
      </w:r>
    </w:p>
    <w:p w:rsidR="000D0939" w:rsidRPr="006E21B4" w:rsidRDefault="000D0939" w:rsidP="000D0939">
      <w:pPr>
        <w:ind w:firstLine="426"/>
        <w:jc w:val="both"/>
        <w:textAlignment w:val="baseline"/>
        <w:rPr>
          <w:sz w:val="28"/>
          <w:szCs w:val="28"/>
        </w:rPr>
      </w:pPr>
      <w:r w:rsidRPr="006E21B4">
        <w:rPr>
          <w:sz w:val="28"/>
          <w:szCs w:val="28"/>
        </w:rPr>
        <w:t xml:space="preserve">4.7. </w:t>
      </w:r>
      <w:proofErr w:type="gramStart"/>
      <w:r w:rsidRPr="006E21B4">
        <w:rPr>
          <w:sz w:val="28"/>
          <w:szCs w:val="28"/>
        </w:rPr>
        <w:t>П</w:t>
      </w:r>
      <w:proofErr w:type="gramEnd"/>
      <w:r w:rsidRPr="006E21B4">
        <w:rPr>
          <w:sz w:val="28"/>
          <w:szCs w:val="28"/>
        </w:rPr>
        <w:t>ідставою для обстеження зелених насаджень, що підлягають видаленню, є заява юридичної чи фізичної особи (далі – заявник) про видалення зелених насаджень.</w:t>
      </w:r>
    </w:p>
    <w:p w:rsidR="000D0939" w:rsidRPr="006E21B4" w:rsidRDefault="000D0939" w:rsidP="000D0939">
      <w:pPr>
        <w:ind w:firstLine="426"/>
        <w:jc w:val="both"/>
        <w:textAlignment w:val="baseline"/>
        <w:rPr>
          <w:sz w:val="28"/>
          <w:szCs w:val="28"/>
        </w:rPr>
      </w:pPr>
      <w:r w:rsidRPr="006E21B4">
        <w:rPr>
          <w:sz w:val="28"/>
          <w:szCs w:val="28"/>
        </w:rPr>
        <w:t xml:space="preserve">4.8. Питання щодо видалення зелених насаджень, що </w:t>
      </w:r>
      <w:proofErr w:type="gramStart"/>
      <w:r w:rsidRPr="006E21B4">
        <w:rPr>
          <w:sz w:val="28"/>
          <w:szCs w:val="28"/>
        </w:rPr>
        <w:t>п</w:t>
      </w:r>
      <w:proofErr w:type="gramEnd"/>
      <w:r w:rsidRPr="006E21B4">
        <w:rPr>
          <w:sz w:val="28"/>
          <w:szCs w:val="28"/>
        </w:rPr>
        <w:t xml:space="preserve">ідлягають видаленню виноситься на розгляд виконавчого комітету селищної ради при </w:t>
      </w:r>
      <w:r w:rsidRPr="006E21B4">
        <w:rPr>
          <w:sz w:val="28"/>
          <w:szCs w:val="28"/>
        </w:rPr>
        <w:lastRenderedPageBreak/>
        <w:t>наявності заяви юридичної чи фізичної особи та акту обстеження зелених насаджень.</w:t>
      </w:r>
    </w:p>
    <w:p w:rsidR="000D0939" w:rsidRPr="006E21B4" w:rsidRDefault="000D0939" w:rsidP="000D0939">
      <w:pPr>
        <w:ind w:firstLine="426"/>
        <w:jc w:val="both"/>
        <w:textAlignment w:val="baseline"/>
        <w:rPr>
          <w:sz w:val="28"/>
          <w:szCs w:val="28"/>
        </w:rPr>
      </w:pPr>
      <w:r w:rsidRPr="006E21B4">
        <w:rPr>
          <w:sz w:val="28"/>
          <w:szCs w:val="28"/>
        </w:rPr>
        <w:t xml:space="preserve">При будівництві чи інших роботах </w:t>
      </w:r>
      <w:proofErr w:type="gramStart"/>
      <w:r w:rsidRPr="006E21B4">
        <w:rPr>
          <w:sz w:val="28"/>
          <w:szCs w:val="28"/>
        </w:rPr>
        <w:t>до</w:t>
      </w:r>
      <w:proofErr w:type="gramEnd"/>
      <w:r w:rsidRPr="006E21B4">
        <w:rPr>
          <w:sz w:val="28"/>
          <w:szCs w:val="28"/>
        </w:rPr>
        <w:t xml:space="preserve"> заяви додаються наступні документи:</w:t>
      </w:r>
    </w:p>
    <w:p w:rsidR="000D0939" w:rsidRPr="006E21B4" w:rsidRDefault="000D0939" w:rsidP="000D0939">
      <w:pPr>
        <w:numPr>
          <w:ilvl w:val="0"/>
          <w:numId w:val="13"/>
        </w:numPr>
        <w:ind w:left="-225" w:firstLine="426"/>
        <w:jc w:val="both"/>
        <w:textAlignment w:val="baseline"/>
        <w:rPr>
          <w:sz w:val="28"/>
          <w:szCs w:val="28"/>
        </w:rPr>
      </w:pPr>
      <w:r w:rsidRPr="006E21B4">
        <w:rPr>
          <w:sz w:val="28"/>
          <w:szCs w:val="28"/>
        </w:rPr>
        <w:t xml:space="preserve">документ, що засвідчує право на земельну ділянку (копія </w:t>
      </w:r>
      <w:proofErr w:type="gramStart"/>
      <w:r w:rsidRPr="006E21B4">
        <w:rPr>
          <w:sz w:val="28"/>
          <w:szCs w:val="28"/>
        </w:rPr>
        <w:t>державного</w:t>
      </w:r>
      <w:proofErr w:type="gramEnd"/>
      <w:r w:rsidRPr="006E21B4">
        <w:rPr>
          <w:sz w:val="28"/>
          <w:szCs w:val="28"/>
        </w:rPr>
        <w:t xml:space="preserve"> акту на право власності на земельну ділянку або на право постійного користування земельною ділянкою, або договору оренди);</w:t>
      </w:r>
    </w:p>
    <w:p w:rsidR="000D0939" w:rsidRPr="006E21B4" w:rsidRDefault="000D0939" w:rsidP="000D0939">
      <w:pPr>
        <w:numPr>
          <w:ilvl w:val="0"/>
          <w:numId w:val="13"/>
        </w:numPr>
        <w:ind w:left="-225" w:firstLine="426"/>
        <w:jc w:val="both"/>
        <w:textAlignment w:val="baseline"/>
        <w:rPr>
          <w:sz w:val="28"/>
          <w:szCs w:val="28"/>
        </w:rPr>
      </w:pPr>
      <w:r w:rsidRPr="006E21B4">
        <w:rPr>
          <w:sz w:val="28"/>
          <w:szCs w:val="28"/>
        </w:rPr>
        <w:t xml:space="preserve">копію робочого проекту забудови території населеного пункту (реконструкції тощо) або проектної документації на благоустрій, погодженого в установленому порядку, де обов’язково вказано зелені насадження, які попадають </w:t>
      </w:r>
      <w:proofErr w:type="gramStart"/>
      <w:r w:rsidRPr="006E21B4">
        <w:rPr>
          <w:sz w:val="28"/>
          <w:szCs w:val="28"/>
        </w:rPr>
        <w:t>у</w:t>
      </w:r>
      <w:proofErr w:type="gramEnd"/>
      <w:r w:rsidRPr="006E21B4">
        <w:rPr>
          <w:sz w:val="28"/>
          <w:szCs w:val="28"/>
        </w:rPr>
        <w:t xml:space="preserve"> </w:t>
      </w:r>
      <w:proofErr w:type="gramStart"/>
      <w:r w:rsidRPr="006E21B4">
        <w:rPr>
          <w:sz w:val="28"/>
          <w:szCs w:val="28"/>
        </w:rPr>
        <w:t>зону</w:t>
      </w:r>
      <w:proofErr w:type="gramEnd"/>
      <w:r w:rsidRPr="006E21B4">
        <w:rPr>
          <w:sz w:val="28"/>
          <w:szCs w:val="28"/>
        </w:rPr>
        <w:t xml:space="preserve"> будівництва, або розташовані поряд та при проведенні будівельних робіт можуть бути пошкоджені;</w:t>
      </w:r>
    </w:p>
    <w:p w:rsidR="000D0939" w:rsidRPr="006E21B4" w:rsidRDefault="000D0939" w:rsidP="000D0939">
      <w:pPr>
        <w:numPr>
          <w:ilvl w:val="0"/>
          <w:numId w:val="13"/>
        </w:numPr>
        <w:ind w:left="-225" w:firstLine="426"/>
        <w:jc w:val="both"/>
        <w:textAlignment w:val="baseline"/>
        <w:rPr>
          <w:sz w:val="28"/>
          <w:szCs w:val="28"/>
        </w:rPr>
      </w:pPr>
      <w:r w:rsidRPr="006E21B4">
        <w:rPr>
          <w:sz w:val="28"/>
          <w:szCs w:val="28"/>
        </w:rPr>
        <w:t>копію дозволу ДАБК на виконання будівельних робі</w:t>
      </w:r>
      <w:proofErr w:type="gramStart"/>
      <w:r w:rsidRPr="006E21B4">
        <w:rPr>
          <w:sz w:val="28"/>
          <w:szCs w:val="28"/>
        </w:rPr>
        <w:t>т</w:t>
      </w:r>
      <w:proofErr w:type="gramEnd"/>
      <w:r w:rsidRPr="006E21B4">
        <w:rPr>
          <w:sz w:val="28"/>
          <w:szCs w:val="28"/>
        </w:rPr>
        <w:t>.</w:t>
      </w:r>
    </w:p>
    <w:p w:rsidR="000D0939" w:rsidRPr="006E21B4" w:rsidRDefault="000D0939" w:rsidP="000D0939">
      <w:pPr>
        <w:ind w:firstLine="426"/>
        <w:jc w:val="both"/>
        <w:textAlignment w:val="baseline"/>
        <w:rPr>
          <w:sz w:val="28"/>
          <w:szCs w:val="28"/>
        </w:rPr>
      </w:pPr>
      <w:r w:rsidRPr="006E21B4">
        <w:rPr>
          <w:sz w:val="28"/>
          <w:szCs w:val="28"/>
        </w:rPr>
        <w:t xml:space="preserve">4.9. </w:t>
      </w:r>
      <w:proofErr w:type="gramStart"/>
      <w:r w:rsidRPr="006E21B4">
        <w:rPr>
          <w:sz w:val="28"/>
          <w:szCs w:val="28"/>
        </w:rPr>
        <w:t>П</w:t>
      </w:r>
      <w:proofErr w:type="gramEnd"/>
      <w:r w:rsidRPr="006E21B4">
        <w:rPr>
          <w:sz w:val="28"/>
          <w:szCs w:val="28"/>
        </w:rPr>
        <w:t>ідставою для відмови в отриманні дозволу є ненадання необхідного пакету дозвільних документів та несплата відновної вартості зелених насаджень.</w:t>
      </w:r>
    </w:p>
    <w:p w:rsidR="000D0939" w:rsidRPr="006E21B4" w:rsidRDefault="000D0939" w:rsidP="000D0939">
      <w:pPr>
        <w:ind w:firstLine="426"/>
        <w:jc w:val="both"/>
        <w:textAlignment w:val="baseline"/>
        <w:rPr>
          <w:sz w:val="28"/>
          <w:szCs w:val="28"/>
        </w:rPr>
      </w:pPr>
      <w:r w:rsidRPr="006E21B4">
        <w:rPr>
          <w:sz w:val="28"/>
          <w:szCs w:val="28"/>
        </w:rPr>
        <w:t xml:space="preserve">4.10. Не допускається знесення пам’яток природно-заповідного фонду та екзотичних і </w:t>
      </w:r>
      <w:proofErr w:type="gramStart"/>
      <w:r w:rsidRPr="006E21B4">
        <w:rPr>
          <w:sz w:val="28"/>
          <w:szCs w:val="28"/>
        </w:rPr>
        <w:t>р</w:t>
      </w:r>
      <w:proofErr w:type="gramEnd"/>
      <w:r w:rsidRPr="006E21B4">
        <w:rPr>
          <w:sz w:val="28"/>
          <w:szCs w:val="28"/>
        </w:rPr>
        <w:t>ідкісних зелених насаджень, за винятком випадків зазначених у підпунктах 2 та 9 пункту 4.2.</w:t>
      </w:r>
    </w:p>
    <w:p w:rsidR="000D0939" w:rsidRPr="006E21B4" w:rsidRDefault="000D0939" w:rsidP="000D0939">
      <w:pPr>
        <w:ind w:firstLine="426"/>
        <w:jc w:val="both"/>
        <w:textAlignment w:val="baseline"/>
        <w:rPr>
          <w:sz w:val="28"/>
          <w:szCs w:val="28"/>
        </w:rPr>
      </w:pPr>
      <w:r w:rsidRPr="006E21B4">
        <w:rPr>
          <w:sz w:val="28"/>
          <w:szCs w:val="28"/>
        </w:rPr>
        <w:t xml:space="preserve">4.11. За зелені насадження, які видаляються у випадках, передбачених </w:t>
      </w:r>
      <w:proofErr w:type="gramStart"/>
      <w:r w:rsidRPr="006E21B4">
        <w:rPr>
          <w:sz w:val="28"/>
          <w:szCs w:val="28"/>
        </w:rPr>
        <w:t>п</w:t>
      </w:r>
      <w:proofErr w:type="gramEnd"/>
      <w:r w:rsidRPr="006E21B4">
        <w:rPr>
          <w:sz w:val="28"/>
          <w:szCs w:val="28"/>
        </w:rPr>
        <w:t>ідпунктом 1 пункту 4.2, нараховується відновна вартість зелених насаджень (додаток 1), яка сплачується замовником робіт (за винятком, коли замовником виступає селищна рада) на підставі рішення виконавчого комітету ради про надання дозволу на знесення зелених насаджень.</w:t>
      </w:r>
    </w:p>
    <w:p w:rsidR="000D0939" w:rsidRPr="006E21B4" w:rsidRDefault="000D0939" w:rsidP="000D0939">
      <w:pPr>
        <w:ind w:firstLine="426"/>
        <w:jc w:val="both"/>
        <w:textAlignment w:val="baseline"/>
        <w:rPr>
          <w:sz w:val="28"/>
          <w:szCs w:val="28"/>
        </w:rPr>
      </w:pPr>
      <w:r w:rsidRPr="006E21B4">
        <w:rPr>
          <w:sz w:val="28"/>
          <w:szCs w:val="28"/>
        </w:rPr>
        <w:t>4.12. Кошти від сплати відновної вартості зелених насаджень є коштами цільового призначення і використовуються на фінансування робіт із зеленого будівництва, ремонту та реконструкції зелених насаджень.</w:t>
      </w:r>
    </w:p>
    <w:p w:rsidR="000D0939" w:rsidRDefault="000D0939" w:rsidP="000D0939">
      <w:pPr>
        <w:ind w:firstLine="426"/>
        <w:textAlignment w:val="baseline"/>
        <w:rPr>
          <w:sz w:val="28"/>
          <w:szCs w:val="28"/>
          <w:lang w:val="uk-UA"/>
        </w:rPr>
      </w:pPr>
    </w:p>
    <w:p w:rsidR="000D0939" w:rsidRPr="006E21B4" w:rsidRDefault="000D0939" w:rsidP="000D0939">
      <w:pPr>
        <w:ind w:firstLine="426"/>
        <w:textAlignment w:val="baseline"/>
        <w:rPr>
          <w:sz w:val="28"/>
          <w:szCs w:val="28"/>
        </w:rPr>
      </w:pPr>
      <w:r w:rsidRPr="006E21B4">
        <w:rPr>
          <w:b/>
          <w:bCs/>
          <w:sz w:val="28"/>
          <w:szCs w:val="28"/>
        </w:rPr>
        <w:t xml:space="preserve">4.13. Сплата відновної вартості зелених насаджень не проводиться </w:t>
      </w:r>
      <w:proofErr w:type="gramStart"/>
      <w:r w:rsidRPr="006E21B4">
        <w:rPr>
          <w:b/>
          <w:bCs/>
          <w:sz w:val="28"/>
          <w:szCs w:val="28"/>
        </w:rPr>
        <w:t>у</w:t>
      </w:r>
      <w:proofErr w:type="gramEnd"/>
      <w:r w:rsidRPr="006E21B4">
        <w:rPr>
          <w:b/>
          <w:bCs/>
          <w:sz w:val="28"/>
          <w:szCs w:val="28"/>
        </w:rPr>
        <w:t xml:space="preserve"> разі:</w:t>
      </w:r>
    </w:p>
    <w:p w:rsidR="000D0939" w:rsidRPr="006E21B4" w:rsidRDefault="000D0939" w:rsidP="000D0939">
      <w:pPr>
        <w:ind w:firstLine="426"/>
        <w:jc w:val="both"/>
        <w:textAlignment w:val="baseline"/>
        <w:rPr>
          <w:sz w:val="28"/>
          <w:szCs w:val="28"/>
        </w:rPr>
      </w:pPr>
      <w:r w:rsidRPr="006E21B4">
        <w:rPr>
          <w:sz w:val="28"/>
          <w:szCs w:val="28"/>
        </w:rPr>
        <w:t>4.13.1.Реконструкції або капітального ремонту об’єкта благоустрою загального користування (парки, сквери, зелені насадження вздовж вулиць та доріг);</w:t>
      </w:r>
    </w:p>
    <w:p w:rsidR="000D0939" w:rsidRPr="006E21B4" w:rsidRDefault="000D0939" w:rsidP="000D0939">
      <w:pPr>
        <w:ind w:firstLine="426"/>
        <w:jc w:val="both"/>
        <w:textAlignment w:val="baseline"/>
        <w:rPr>
          <w:sz w:val="28"/>
          <w:szCs w:val="28"/>
        </w:rPr>
      </w:pPr>
      <w:r w:rsidRPr="006E21B4">
        <w:rPr>
          <w:sz w:val="28"/>
          <w:szCs w:val="28"/>
        </w:rPr>
        <w:t>4.13.2.Знесення аварійних, сухостійних і фаутних дерев, а також самосійних і порослевих дерев з діаметром кореневої шийки не більш як 5 сантиметрі</w:t>
      </w:r>
      <w:proofErr w:type="gramStart"/>
      <w:r w:rsidRPr="006E21B4">
        <w:rPr>
          <w:sz w:val="28"/>
          <w:szCs w:val="28"/>
        </w:rPr>
        <w:t>в</w:t>
      </w:r>
      <w:proofErr w:type="gramEnd"/>
      <w:r w:rsidRPr="006E21B4">
        <w:rPr>
          <w:sz w:val="28"/>
          <w:szCs w:val="28"/>
        </w:rPr>
        <w:t>;</w:t>
      </w:r>
    </w:p>
    <w:p w:rsidR="000D0939" w:rsidRPr="006E21B4" w:rsidRDefault="000D0939" w:rsidP="000D0939">
      <w:pPr>
        <w:ind w:firstLine="426"/>
        <w:jc w:val="both"/>
        <w:textAlignment w:val="baseline"/>
        <w:rPr>
          <w:sz w:val="28"/>
          <w:szCs w:val="28"/>
        </w:rPr>
      </w:pPr>
      <w:r w:rsidRPr="006E21B4">
        <w:rPr>
          <w:sz w:val="28"/>
          <w:szCs w:val="28"/>
        </w:rPr>
        <w:t>4.13.3.Ліквідації аварійної ситуації на інженерних мережах селища;</w:t>
      </w:r>
    </w:p>
    <w:p w:rsidR="000D0939" w:rsidRPr="006E21B4" w:rsidRDefault="000D0939" w:rsidP="000D0939">
      <w:pPr>
        <w:ind w:firstLine="426"/>
        <w:jc w:val="both"/>
        <w:textAlignment w:val="baseline"/>
        <w:rPr>
          <w:sz w:val="28"/>
          <w:szCs w:val="28"/>
        </w:rPr>
      </w:pPr>
      <w:r w:rsidRPr="006E21B4">
        <w:rPr>
          <w:sz w:val="28"/>
          <w:szCs w:val="28"/>
        </w:rPr>
        <w:t xml:space="preserve">4.13.4.Відновлення </w:t>
      </w:r>
      <w:proofErr w:type="gramStart"/>
      <w:r w:rsidRPr="006E21B4">
        <w:rPr>
          <w:sz w:val="28"/>
          <w:szCs w:val="28"/>
        </w:rPr>
        <w:t>св</w:t>
      </w:r>
      <w:proofErr w:type="gramEnd"/>
      <w:r w:rsidRPr="006E21B4">
        <w:rPr>
          <w:sz w:val="28"/>
          <w:szCs w:val="28"/>
        </w:rPr>
        <w:t>ітлового режиму в житловому приміщенні, що затіняється деревами;</w:t>
      </w:r>
    </w:p>
    <w:p w:rsidR="000D0939" w:rsidRPr="006E21B4" w:rsidRDefault="000D0939" w:rsidP="000D0939">
      <w:pPr>
        <w:ind w:firstLine="426"/>
        <w:jc w:val="both"/>
        <w:textAlignment w:val="baseline"/>
        <w:rPr>
          <w:sz w:val="28"/>
          <w:szCs w:val="28"/>
        </w:rPr>
      </w:pPr>
      <w:r w:rsidRPr="006E21B4">
        <w:rPr>
          <w:sz w:val="28"/>
          <w:szCs w:val="28"/>
        </w:rPr>
        <w:t xml:space="preserve">4.13.5.Проведення ремонтних та експлуатаційних робіт в охоронній зоні повітряних ліній електропередачі, на трансформаторній </w:t>
      </w:r>
      <w:proofErr w:type="gramStart"/>
      <w:r w:rsidRPr="006E21B4">
        <w:rPr>
          <w:sz w:val="28"/>
          <w:szCs w:val="28"/>
        </w:rPr>
        <w:t>п</w:t>
      </w:r>
      <w:proofErr w:type="gramEnd"/>
      <w:r w:rsidRPr="006E21B4">
        <w:rPr>
          <w:sz w:val="28"/>
          <w:szCs w:val="28"/>
        </w:rPr>
        <w:t>ідстанції і розподільному пункті системи енергопостачання, мережі водо-, теплопостачання та водовідведення, телекомунікаційній і кабельній електромережі;</w:t>
      </w:r>
    </w:p>
    <w:p w:rsidR="000D0939" w:rsidRPr="006E21B4" w:rsidRDefault="000D0939" w:rsidP="000D0939">
      <w:pPr>
        <w:ind w:firstLine="426"/>
        <w:jc w:val="both"/>
        <w:textAlignment w:val="baseline"/>
        <w:rPr>
          <w:sz w:val="28"/>
          <w:szCs w:val="28"/>
        </w:rPr>
      </w:pPr>
      <w:r w:rsidRPr="006E21B4">
        <w:rPr>
          <w:sz w:val="28"/>
          <w:szCs w:val="28"/>
        </w:rPr>
        <w:t>4.13.6. Досягнення деревом вікової межі;</w:t>
      </w:r>
    </w:p>
    <w:p w:rsidR="000D0939" w:rsidRPr="006E21B4" w:rsidRDefault="000D0939" w:rsidP="000D0939">
      <w:pPr>
        <w:ind w:firstLine="426"/>
        <w:jc w:val="both"/>
        <w:textAlignment w:val="baseline"/>
        <w:rPr>
          <w:sz w:val="28"/>
          <w:szCs w:val="28"/>
        </w:rPr>
      </w:pPr>
      <w:r w:rsidRPr="006E21B4">
        <w:rPr>
          <w:sz w:val="28"/>
          <w:szCs w:val="28"/>
        </w:rPr>
        <w:lastRenderedPageBreak/>
        <w:t>4.13.7. Провадження господарської діяльності на території розсадників з вирощування декоративних дерев та кущів;</w:t>
      </w:r>
    </w:p>
    <w:p w:rsidR="000D0939" w:rsidRPr="006E21B4" w:rsidRDefault="000D0939" w:rsidP="000D0939">
      <w:pPr>
        <w:ind w:firstLine="426"/>
        <w:jc w:val="both"/>
        <w:textAlignment w:val="baseline"/>
        <w:rPr>
          <w:sz w:val="28"/>
          <w:szCs w:val="28"/>
        </w:rPr>
      </w:pPr>
      <w:r w:rsidRPr="006E21B4">
        <w:rPr>
          <w:sz w:val="28"/>
          <w:szCs w:val="28"/>
        </w:rPr>
        <w:t>4.13.8. Ліквідації наслідків стихійного лиха, аварійної та надзвичайної ситуації.</w:t>
      </w:r>
    </w:p>
    <w:p w:rsidR="000D0939" w:rsidRPr="006E21B4" w:rsidRDefault="000D0939" w:rsidP="000D0939">
      <w:pPr>
        <w:ind w:firstLine="426"/>
        <w:jc w:val="both"/>
        <w:textAlignment w:val="baseline"/>
        <w:rPr>
          <w:sz w:val="28"/>
          <w:szCs w:val="28"/>
        </w:rPr>
      </w:pPr>
      <w:r w:rsidRPr="006E21B4">
        <w:rPr>
          <w:sz w:val="28"/>
          <w:szCs w:val="28"/>
        </w:rPr>
        <w:t xml:space="preserve">4.14. Видалення зелених насаджень, а також проведення робіт з кронування та санітарної розчистки дерев на території селищної ради, здійснюється спеціалістами на </w:t>
      </w:r>
      <w:proofErr w:type="gramStart"/>
      <w:r w:rsidRPr="006E21B4">
        <w:rPr>
          <w:sz w:val="28"/>
          <w:szCs w:val="28"/>
        </w:rPr>
        <w:t>п</w:t>
      </w:r>
      <w:proofErr w:type="gramEnd"/>
      <w:r w:rsidRPr="006E21B4">
        <w:rPr>
          <w:sz w:val="28"/>
          <w:szCs w:val="28"/>
        </w:rPr>
        <w:t>ідставі акта обстеження зелених насаджень (додаток 2).</w:t>
      </w:r>
    </w:p>
    <w:p w:rsidR="000D0939" w:rsidRPr="006E21B4" w:rsidRDefault="000D0939" w:rsidP="000D0939">
      <w:pPr>
        <w:ind w:firstLine="426"/>
        <w:jc w:val="both"/>
        <w:textAlignment w:val="baseline"/>
        <w:rPr>
          <w:sz w:val="28"/>
          <w:szCs w:val="28"/>
        </w:rPr>
      </w:pPr>
      <w:r w:rsidRPr="006E21B4">
        <w:rPr>
          <w:sz w:val="28"/>
          <w:szCs w:val="28"/>
        </w:rPr>
        <w:t xml:space="preserve">4.15. </w:t>
      </w:r>
      <w:proofErr w:type="gramStart"/>
      <w:r w:rsidRPr="006E21B4">
        <w:rPr>
          <w:sz w:val="28"/>
          <w:szCs w:val="28"/>
        </w:rPr>
        <w:t>П</w:t>
      </w:r>
      <w:proofErr w:type="gramEnd"/>
      <w:r w:rsidRPr="006E21B4">
        <w:rPr>
          <w:sz w:val="28"/>
          <w:szCs w:val="28"/>
        </w:rPr>
        <w:t>ід час ліквідації наслідків стихійного лиха, аварійної та надзвичайної ситуації, а також у разі, коли стан зелених насаджень загрожує життю, здоров’ю громадян чи майну громадян та/або юридичних осіб, видалення зелених насаджень здійснюється невідкладно та може здійснюватися підприємствами, установами, організаціями або громадянами з подальшим оформленням акта обстеження відповідно до цього Порядку.</w:t>
      </w:r>
    </w:p>
    <w:p w:rsidR="000D0939" w:rsidRPr="006E21B4" w:rsidRDefault="000D0939" w:rsidP="000D0939">
      <w:pPr>
        <w:ind w:firstLine="426"/>
        <w:jc w:val="both"/>
        <w:textAlignment w:val="baseline"/>
        <w:rPr>
          <w:sz w:val="28"/>
          <w:szCs w:val="28"/>
        </w:rPr>
      </w:pPr>
      <w:r w:rsidRPr="006E21B4">
        <w:rPr>
          <w:sz w:val="28"/>
          <w:szCs w:val="28"/>
        </w:rPr>
        <w:t xml:space="preserve">4.16.Видалення зелених насаджень на території меморіального комплексу та кладовищ здійснюється за </w:t>
      </w:r>
      <w:proofErr w:type="gramStart"/>
      <w:r w:rsidRPr="006E21B4">
        <w:rPr>
          <w:sz w:val="28"/>
          <w:szCs w:val="28"/>
        </w:rPr>
        <w:t>р</w:t>
      </w:r>
      <w:proofErr w:type="gramEnd"/>
      <w:r w:rsidRPr="006E21B4">
        <w:rPr>
          <w:sz w:val="28"/>
          <w:szCs w:val="28"/>
        </w:rPr>
        <w:t>ішенням балансоутримувача без сплати їх відновної вартості.</w:t>
      </w:r>
    </w:p>
    <w:p w:rsidR="000D0939" w:rsidRPr="006E21B4" w:rsidRDefault="000D0939" w:rsidP="000D0939">
      <w:pPr>
        <w:ind w:firstLine="426"/>
        <w:jc w:val="both"/>
        <w:textAlignment w:val="baseline"/>
        <w:rPr>
          <w:sz w:val="28"/>
          <w:szCs w:val="28"/>
        </w:rPr>
      </w:pPr>
      <w:r w:rsidRPr="006E21B4">
        <w:rPr>
          <w:sz w:val="28"/>
          <w:szCs w:val="28"/>
        </w:rPr>
        <w:t xml:space="preserve">4.17.Видалення зелених насаджень на земельній ділянці, яка перебуває у приватній власності, та на присадибній ділянці здійснюється за </w:t>
      </w:r>
      <w:proofErr w:type="gramStart"/>
      <w:r w:rsidRPr="006E21B4">
        <w:rPr>
          <w:sz w:val="28"/>
          <w:szCs w:val="28"/>
        </w:rPr>
        <w:t>р</w:t>
      </w:r>
      <w:proofErr w:type="gramEnd"/>
      <w:r w:rsidRPr="006E21B4">
        <w:rPr>
          <w:sz w:val="28"/>
          <w:szCs w:val="28"/>
        </w:rPr>
        <w:t>ішенням власника (користувача) земельної ділянки без сплати їх відновної вартості та надання рішення виконавчого комітету на спилювання дерев.</w:t>
      </w:r>
    </w:p>
    <w:p w:rsidR="000D0939" w:rsidRPr="006E21B4" w:rsidRDefault="000D0939" w:rsidP="000D0939">
      <w:pPr>
        <w:ind w:firstLine="426"/>
        <w:jc w:val="both"/>
        <w:textAlignment w:val="baseline"/>
        <w:rPr>
          <w:sz w:val="28"/>
          <w:szCs w:val="28"/>
        </w:rPr>
      </w:pPr>
      <w:r w:rsidRPr="006E21B4">
        <w:rPr>
          <w:sz w:val="28"/>
          <w:szCs w:val="28"/>
        </w:rPr>
        <w:t xml:space="preserve">4.18.Санітарне </w:t>
      </w:r>
      <w:proofErr w:type="gramStart"/>
      <w:r w:rsidRPr="006E21B4">
        <w:rPr>
          <w:sz w:val="28"/>
          <w:szCs w:val="28"/>
        </w:rPr>
        <w:t>обр</w:t>
      </w:r>
      <w:proofErr w:type="gramEnd"/>
      <w:r w:rsidRPr="006E21B4">
        <w:rPr>
          <w:sz w:val="28"/>
          <w:szCs w:val="28"/>
        </w:rPr>
        <w:t>ізання крони дерев не є видаленням зелених насаджень і проводиться за рішенням балансоутримувача на підставі рішення виконавчого комітету.</w:t>
      </w:r>
    </w:p>
    <w:p w:rsidR="000D0939" w:rsidRDefault="000D0939" w:rsidP="000D0939">
      <w:pPr>
        <w:ind w:firstLine="426"/>
        <w:jc w:val="center"/>
        <w:textAlignment w:val="baseline"/>
        <w:rPr>
          <w:b/>
          <w:bCs/>
          <w:sz w:val="28"/>
          <w:szCs w:val="28"/>
          <w:lang w:val="uk-UA"/>
        </w:rPr>
      </w:pPr>
    </w:p>
    <w:p w:rsidR="000D0939" w:rsidRPr="000D0939" w:rsidRDefault="000D0939" w:rsidP="000D0939">
      <w:pPr>
        <w:ind w:firstLine="426"/>
        <w:jc w:val="center"/>
        <w:textAlignment w:val="baseline"/>
        <w:rPr>
          <w:sz w:val="28"/>
          <w:szCs w:val="28"/>
          <w:lang w:val="uk-UA"/>
        </w:rPr>
      </w:pPr>
      <w:r w:rsidRPr="006E21B4">
        <w:rPr>
          <w:b/>
          <w:bCs/>
          <w:sz w:val="28"/>
          <w:szCs w:val="28"/>
        </w:rPr>
        <w:t>V</w:t>
      </w:r>
      <w:r w:rsidRPr="000D0939">
        <w:rPr>
          <w:b/>
          <w:bCs/>
          <w:sz w:val="28"/>
          <w:szCs w:val="28"/>
          <w:lang w:val="uk-UA"/>
        </w:rPr>
        <w:t>. Відповідальність та контроль</w:t>
      </w:r>
    </w:p>
    <w:p w:rsidR="000D0939" w:rsidRPr="000D0939" w:rsidRDefault="000D0939" w:rsidP="000D0939">
      <w:pPr>
        <w:ind w:firstLine="426"/>
        <w:jc w:val="both"/>
        <w:textAlignment w:val="baseline"/>
        <w:rPr>
          <w:sz w:val="28"/>
          <w:szCs w:val="28"/>
          <w:lang w:val="uk-UA"/>
        </w:rPr>
      </w:pPr>
      <w:r w:rsidRPr="000D0939">
        <w:rPr>
          <w:sz w:val="28"/>
          <w:szCs w:val="28"/>
          <w:lang w:val="uk-UA"/>
        </w:rPr>
        <w:t>5.1. За недотримання вимог цього Положення, а також самовільно заподіяну шкоду зеленим насадженням на території</w:t>
      </w:r>
      <w:r w:rsidRPr="006E21B4">
        <w:rPr>
          <w:sz w:val="28"/>
          <w:szCs w:val="28"/>
        </w:rPr>
        <w:t> </w:t>
      </w:r>
      <w:r w:rsidRPr="006E21B4">
        <w:rPr>
          <w:i/>
          <w:iCs/>
          <w:sz w:val="28"/>
          <w:szCs w:val="28"/>
          <w:lang w:val="uk-UA"/>
        </w:rPr>
        <w:t>Ставненської сільської</w:t>
      </w:r>
      <w:r w:rsidRPr="000D0939">
        <w:rPr>
          <w:i/>
          <w:iCs/>
          <w:sz w:val="28"/>
          <w:szCs w:val="28"/>
          <w:lang w:val="uk-UA"/>
        </w:rPr>
        <w:t xml:space="preserve"> ради</w:t>
      </w:r>
      <w:r w:rsidRPr="000D0939">
        <w:rPr>
          <w:sz w:val="28"/>
          <w:szCs w:val="28"/>
          <w:lang w:val="uk-UA"/>
        </w:rPr>
        <w:t>, особа, яка заподіяла таку шкоду, сплачує відновну вартість зелених насаджень, визначено відповідно до цього Положення, та штрафні санкції відповідно до постанови Кабінету Міністрів України від 08.04.1999 року № 559 ”Про такси для обчислення розміру шкоди, заподіяної зеленим насадженням у межах селища”.</w:t>
      </w:r>
    </w:p>
    <w:p w:rsidR="000D0939" w:rsidRPr="000D0939" w:rsidRDefault="000D0939" w:rsidP="000D0939">
      <w:pPr>
        <w:ind w:firstLine="426"/>
        <w:jc w:val="both"/>
        <w:textAlignment w:val="baseline"/>
        <w:rPr>
          <w:sz w:val="28"/>
          <w:szCs w:val="28"/>
          <w:lang w:val="uk-UA"/>
        </w:rPr>
      </w:pPr>
      <w:r w:rsidRPr="000D0939">
        <w:rPr>
          <w:sz w:val="28"/>
          <w:szCs w:val="28"/>
          <w:lang w:val="uk-UA"/>
        </w:rPr>
        <w:t>5.2. Порушення законодавства про рослинний світ відповідно до ст. 40 Закону України "Про рослинний світ" тягне за собою дисциплінарну, адміністративну, цивільно-правову або кримінальну відповідальність згідно із законодавством України.</w:t>
      </w:r>
    </w:p>
    <w:p w:rsidR="000D0939" w:rsidRPr="000D0939" w:rsidRDefault="000D0939" w:rsidP="000D0939">
      <w:pPr>
        <w:ind w:firstLine="426"/>
        <w:jc w:val="both"/>
        <w:textAlignment w:val="baseline"/>
        <w:rPr>
          <w:sz w:val="28"/>
          <w:szCs w:val="28"/>
          <w:lang w:val="uk-UA"/>
        </w:rPr>
      </w:pPr>
    </w:p>
    <w:p w:rsidR="000D0939" w:rsidRPr="000D0939" w:rsidRDefault="000D0939" w:rsidP="000D0939">
      <w:pPr>
        <w:ind w:firstLine="426"/>
        <w:jc w:val="both"/>
        <w:textAlignment w:val="baseline"/>
        <w:rPr>
          <w:sz w:val="28"/>
          <w:szCs w:val="28"/>
          <w:lang w:val="uk-UA"/>
        </w:rPr>
      </w:pPr>
    </w:p>
    <w:p w:rsidR="000D0939" w:rsidRPr="00A6256B" w:rsidRDefault="000D0939" w:rsidP="000D0939">
      <w:pPr>
        <w:ind w:left="-1134" w:firstLine="708"/>
        <w:rPr>
          <w:b/>
          <w:sz w:val="28"/>
          <w:szCs w:val="28"/>
          <w:lang w:val="uk-UA"/>
        </w:rPr>
      </w:pPr>
      <w:r w:rsidRPr="00A6256B">
        <w:rPr>
          <w:b/>
          <w:sz w:val="28"/>
          <w:szCs w:val="28"/>
          <w:lang w:val="uk-UA"/>
        </w:rPr>
        <w:t>Керуючий справами (секретар)</w:t>
      </w:r>
    </w:p>
    <w:p w:rsidR="000D0939" w:rsidRPr="00A6256B" w:rsidRDefault="000D0939" w:rsidP="000D0939">
      <w:pPr>
        <w:ind w:left="-1134" w:firstLine="708"/>
        <w:rPr>
          <w:b/>
          <w:sz w:val="28"/>
          <w:szCs w:val="28"/>
          <w:lang w:val="uk-UA"/>
        </w:rPr>
      </w:pPr>
      <w:r w:rsidRPr="00A6256B">
        <w:rPr>
          <w:b/>
          <w:sz w:val="28"/>
          <w:szCs w:val="28"/>
          <w:lang w:val="uk-UA"/>
        </w:rPr>
        <w:t>виконавчого комітету</w:t>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Ярослав ПАЦКАНЬ</w:t>
      </w:r>
    </w:p>
    <w:p w:rsidR="000D0939" w:rsidRDefault="000D0939" w:rsidP="00DE36B8">
      <w:pPr>
        <w:ind w:hanging="426"/>
        <w:jc w:val="both"/>
        <w:rPr>
          <w:b/>
          <w:sz w:val="28"/>
          <w:szCs w:val="28"/>
          <w:lang w:val="uk-UA"/>
        </w:rPr>
      </w:pPr>
    </w:p>
    <w:p w:rsidR="00343B83" w:rsidRDefault="00343B83" w:rsidP="00DE36B8">
      <w:pPr>
        <w:ind w:hanging="426"/>
        <w:jc w:val="both"/>
        <w:rPr>
          <w:b/>
          <w:sz w:val="28"/>
          <w:szCs w:val="28"/>
          <w:lang w:val="uk-UA"/>
        </w:rPr>
      </w:pPr>
    </w:p>
    <w:p w:rsidR="00343B83" w:rsidRDefault="00343B83" w:rsidP="00DE36B8">
      <w:pPr>
        <w:ind w:hanging="426"/>
        <w:jc w:val="both"/>
        <w:rPr>
          <w:b/>
          <w:sz w:val="28"/>
          <w:szCs w:val="28"/>
          <w:lang w:val="uk-UA"/>
        </w:rPr>
      </w:pPr>
    </w:p>
    <w:p w:rsidR="00343B83" w:rsidRDefault="00343B83" w:rsidP="00DE36B8">
      <w:pPr>
        <w:ind w:hanging="426"/>
        <w:jc w:val="both"/>
        <w:rPr>
          <w:b/>
          <w:sz w:val="28"/>
          <w:szCs w:val="28"/>
          <w:lang w:val="uk-UA"/>
        </w:rPr>
      </w:pPr>
    </w:p>
    <w:tbl>
      <w:tblPr>
        <w:tblStyle w:val="a5"/>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8"/>
      </w:tblGrid>
      <w:tr w:rsidR="006049CB" w:rsidTr="006049CB">
        <w:tc>
          <w:tcPr>
            <w:tcW w:w="4218" w:type="dxa"/>
          </w:tcPr>
          <w:p w:rsidR="006049CB" w:rsidRPr="00C57085" w:rsidRDefault="006049CB" w:rsidP="006049CB">
            <w:pPr>
              <w:pStyle w:val="a3"/>
              <w:shd w:val="clear" w:color="auto" w:fill="FFFFFF"/>
              <w:spacing w:before="0" w:beforeAutospacing="0" w:after="0" w:afterAutospacing="0"/>
              <w:rPr>
                <w:rStyle w:val="ac"/>
                <w:sz w:val="28"/>
                <w:szCs w:val="28"/>
                <w:bdr w:val="none" w:sz="0" w:space="0" w:color="auto" w:frame="1"/>
                <w:lang w:val="uk-UA"/>
              </w:rPr>
            </w:pPr>
            <w:r>
              <w:rPr>
                <w:rStyle w:val="ac"/>
                <w:sz w:val="28"/>
                <w:szCs w:val="28"/>
                <w:bdr w:val="none" w:sz="0" w:space="0" w:color="auto" w:frame="1"/>
                <w:lang w:val="uk-UA"/>
              </w:rPr>
              <w:lastRenderedPageBreak/>
              <w:t>Додаток 3</w:t>
            </w:r>
          </w:p>
          <w:p w:rsidR="006049CB" w:rsidRPr="006049CB" w:rsidRDefault="006049CB" w:rsidP="006049CB">
            <w:pPr>
              <w:ind w:hanging="426"/>
              <w:jc w:val="both"/>
              <w:rPr>
                <w:rStyle w:val="ac"/>
                <w:bCs w:val="0"/>
                <w:sz w:val="28"/>
                <w:szCs w:val="28"/>
                <w:lang w:val="uk-UA"/>
              </w:rPr>
            </w:pPr>
            <w:r>
              <w:rPr>
                <w:rStyle w:val="ac"/>
                <w:sz w:val="28"/>
                <w:szCs w:val="28"/>
                <w:bdr w:val="none" w:sz="0" w:space="0" w:color="auto" w:frame="1"/>
                <w:lang w:val="uk-UA"/>
              </w:rPr>
              <w:t xml:space="preserve">додо </w:t>
            </w:r>
            <w:r w:rsidRPr="00C57085">
              <w:rPr>
                <w:rStyle w:val="ac"/>
                <w:sz w:val="28"/>
                <w:szCs w:val="28"/>
                <w:bdr w:val="none" w:sz="0" w:space="0" w:color="auto" w:frame="1"/>
                <w:lang w:val="uk-UA"/>
              </w:rPr>
              <w:t xml:space="preserve">рішення виконавчого комітету </w:t>
            </w:r>
            <w:r>
              <w:rPr>
                <w:rStyle w:val="ac"/>
                <w:sz w:val="28"/>
                <w:szCs w:val="28"/>
                <w:bdr w:val="none" w:sz="0" w:space="0" w:color="auto" w:frame="1"/>
                <w:lang w:val="uk-UA"/>
              </w:rPr>
              <w:t>від 9 липня 2021</w:t>
            </w:r>
            <w:r w:rsidRPr="006E21B4">
              <w:rPr>
                <w:rStyle w:val="ac"/>
                <w:sz w:val="28"/>
                <w:szCs w:val="28"/>
                <w:bdr w:val="none" w:sz="0" w:space="0" w:color="auto" w:frame="1"/>
                <w:lang w:val="uk-UA"/>
              </w:rPr>
              <w:t>р. №</w:t>
            </w:r>
            <w:r>
              <w:rPr>
                <w:rStyle w:val="ac"/>
                <w:sz w:val="28"/>
                <w:szCs w:val="28"/>
                <w:bdr w:val="none" w:sz="0" w:space="0" w:color="auto" w:frame="1"/>
                <w:lang w:val="uk-UA"/>
              </w:rPr>
              <w:t>75</w:t>
            </w:r>
          </w:p>
        </w:tc>
      </w:tr>
    </w:tbl>
    <w:tbl>
      <w:tblPr>
        <w:tblW w:w="0" w:type="auto"/>
        <w:tblInd w:w="5070" w:type="dxa"/>
        <w:tblLook w:val="04A0"/>
      </w:tblPr>
      <w:tblGrid>
        <w:gridCol w:w="4500"/>
      </w:tblGrid>
      <w:tr w:rsidR="00343B83" w:rsidRPr="00C57085" w:rsidTr="006049CB">
        <w:tc>
          <w:tcPr>
            <w:tcW w:w="4500" w:type="dxa"/>
          </w:tcPr>
          <w:p w:rsidR="00343B83" w:rsidRPr="00C57085" w:rsidRDefault="00343B83" w:rsidP="006049CB">
            <w:pPr>
              <w:pStyle w:val="a3"/>
              <w:spacing w:before="0" w:beforeAutospacing="0" w:after="0" w:afterAutospacing="0"/>
              <w:jc w:val="center"/>
              <w:rPr>
                <w:rStyle w:val="ac"/>
                <w:sz w:val="28"/>
                <w:szCs w:val="28"/>
                <w:bdr w:val="none" w:sz="0" w:space="0" w:color="auto" w:frame="1"/>
                <w:lang w:val="uk-UA"/>
              </w:rPr>
            </w:pPr>
          </w:p>
        </w:tc>
      </w:tr>
    </w:tbl>
    <w:p w:rsidR="00343B83" w:rsidRPr="006E21B4" w:rsidRDefault="00343B83" w:rsidP="00343B83">
      <w:pPr>
        <w:pStyle w:val="a3"/>
        <w:shd w:val="clear" w:color="auto" w:fill="FFFFFF"/>
        <w:spacing w:before="0" w:beforeAutospacing="0" w:after="0" w:afterAutospacing="0"/>
        <w:ind w:firstLine="426"/>
        <w:jc w:val="center"/>
        <w:rPr>
          <w:rStyle w:val="ac"/>
          <w:sz w:val="28"/>
          <w:szCs w:val="28"/>
          <w:bdr w:val="none" w:sz="0" w:space="0" w:color="auto" w:frame="1"/>
          <w:lang w:val="uk-UA"/>
        </w:rPr>
      </w:pPr>
    </w:p>
    <w:p w:rsidR="00343B83" w:rsidRPr="006E21B4" w:rsidRDefault="00343B83" w:rsidP="00343B83">
      <w:pPr>
        <w:pStyle w:val="a3"/>
        <w:shd w:val="clear" w:color="auto" w:fill="FFFFFF"/>
        <w:spacing w:before="0" w:beforeAutospacing="0" w:after="0" w:afterAutospacing="0"/>
        <w:ind w:firstLine="426"/>
        <w:jc w:val="center"/>
        <w:rPr>
          <w:rStyle w:val="ac"/>
          <w:sz w:val="28"/>
          <w:szCs w:val="28"/>
          <w:bdr w:val="none" w:sz="0" w:space="0" w:color="auto" w:frame="1"/>
          <w:lang w:val="uk-UA"/>
        </w:rPr>
      </w:pPr>
    </w:p>
    <w:p w:rsidR="00343B83" w:rsidRPr="00E72154" w:rsidRDefault="00343B83" w:rsidP="00343B83">
      <w:pPr>
        <w:pStyle w:val="a3"/>
        <w:shd w:val="clear" w:color="auto" w:fill="FFFFFF"/>
        <w:spacing w:before="0" w:beforeAutospacing="0" w:after="0" w:afterAutospacing="0"/>
        <w:ind w:firstLine="426"/>
        <w:jc w:val="center"/>
        <w:rPr>
          <w:rStyle w:val="ac"/>
          <w:sz w:val="28"/>
          <w:szCs w:val="28"/>
          <w:bdr w:val="none" w:sz="0" w:space="0" w:color="auto" w:frame="1"/>
          <w:lang w:val="uk-UA"/>
        </w:rPr>
      </w:pPr>
      <w:r w:rsidRPr="006E21B4">
        <w:rPr>
          <w:rStyle w:val="ac"/>
          <w:sz w:val="28"/>
          <w:szCs w:val="28"/>
          <w:bdr w:val="none" w:sz="0" w:space="0" w:color="auto" w:frame="1"/>
        </w:rPr>
        <w:t> </w:t>
      </w:r>
      <w:r>
        <w:rPr>
          <w:rStyle w:val="ac"/>
          <w:sz w:val="28"/>
          <w:szCs w:val="28"/>
          <w:bdr w:val="none" w:sz="0" w:space="0" w:color="auto" w:frame="1"/>
          <w:lang w:val="uk-UA"/>
        </w:rPr>
        <w:t>ПОРЯДОК</w:t>
      </w:r>
    </w:p>
    <w:p w:rsidR="00343B83" w:rsidRPr="00E72154" w:rsidRDefault="00343B83" w:rsidP="00343B83">
      <w:pPr>
        <w:pStyle w:val="a3"/>
        <w:shd w:val="clear" w:color="auto" w:fill="FFFFFF"/>
        <w:spacing w:before="0" w:beforeAutospacing="0" w:after="0" w:afterAutospacing="0"/>
        <w:ind w:firstLine="426"/>
        <w:jc w:val="center"/>
        <w:rPr>
          <w:rStyle w:val="ac"/>
          <w:sz w:val="28"/>
          <w:szCs w:val="28"/>
          <w:bdr w:val="none" w:sz="0" w:space="0" w:color="auto" w:frame="1"/>
          <w:lang w:val="uk-UA"/>
        </w:rPr>
      </w:pPr>
      <w:r>
        <w:rPr>
          <w:rStyle w:val="ac"/>
          <w:sz w:val="28"/>
          <w:szCs w:val="28"/>
          <w:bdr w:val="none" w:sz="0" w:space="0" w:color="auto" w:frame="1"/>
          <w:lang w:val="uk-UA"/>
        </w:rPr>
        <w:t>в</w:t>
      </w:r>
      <w:r w:rsidRPr="006E21B4">
        <w:rPr>
          <w:rStyle w:val="ac"/>
          <w:sz w:val="28"/>
          <w:szCs w:val="28"/>
          <w:bdr w:val="none" w:sz="0" w:space="0" w:color="auto" w:frame="1"/>
        </w:rPr>
        <w:t xml:space="preserve">идалення дерев на території </w:t>
      </w:r>
      <w:r w:rsidRPr="006E21B4">
        <w:rPr>
          <w:rStyle w:val="ac"/>
          <w:sz w:val="28"/>
          <w:szCs w:val="28"/>
          <w:bdr w:val="none" w:sz="0" w:space="0" w:color="auto" w:frame="1"/>
          <w:lang w:val="uk-UA"/>
        </w:rPr>
        <w:t>Ставненської сільської</w:t>
      </w:r>
      <w:r w:rsidRPr="006E21B4">
        <w:rPr>
          <w:rStyle w:val="ac"/>
          <w:sz w:val="28"/>
          <w:szCs w:val="28"/>
          <w:bdr w:val="none" w:sz="0" w:space="0" w:color="auto" w:frame="1"/>
        </w:rPr>
        <w:t xml:space="preserve"> ради</w:t>
      </w:r>
    </w:p>
    <w:p w:rsidR="00343B83" w:rsidRPr="00E72154" w:rsidRDefault="00343B83" w:rsidP="00343B83">
      <w:pPr>
        <w:pStyle w:val="a3"/>
        <w:shd w:val="clear" w:color="auto" w:fill="FFFFFF"/>
        <w:spacing w:before="0" w:beforeAutospacing="0" w:after="0" w:afterAutospacing="0"/>
        <w:ind w:firstLine="426"/>
        <w:jc w:val="center"/>
        <w:rPr>
          <w:sz w:val="28"/>
          <w:szCs w:val="28"/>
          <w:lang w:val="uk-UA"/>
        </w:rPr>
      </w:pPr>
    </w:p>
    <w:p w:rsidR="00343B83" w:rsidRPr="00E72154" w:rsidRDefault="00343B83" w:rsidP="00343B83">
      <w:pPr>
        <w:pStyle w:val="a3"/>
        <w:shd w:val="clear" w:color="auto" w:fill="FFFFFF"/>
        <w:spacing w:before="0" w:beforeAutospacing="0" w:after="0" w:afterAutospacing="0"/>
        <w:ind w:firstLine="709"/>
        <w:jc w:val="both"/>
        <w:rPr>
          <w:sz w:val="28"/>
          <w:szCs w:val="28"/>
          <w:lang w:val="uk-UA"/>
        </w:rPr>
      </w:pPr>
      <w:r w:rsidRPr="00E72154">
        <w:rPr>
          <w:sz w:val="28"/>
          <w:szCs w:val="28"/>
          <w:lang w:val="uk-UA"/>
        </w:rPr>
        <w:t>Відповідно до ст. 28 Закону України «Про благоустрій населених пунктів» охороні та відновленню підлягають усі зелені насадження в межах населених пунктів під час проведення будь-якої діяльності.</w:t>
      </w:r>
    </w:p>
    <w:p w:rsidR="00343B83" w:rsidRPr="00E72154" w:rsidRDefault="00343B83" w:rsidP="00343B83">
      <w:pPr>
        <w:pStyle w:val="a3"/>
        <w:shd w:val="clear" w:color="auto" w:fill="FFFFFF"/>
        <w:spacing w:before="0" w:beforeAutospacing="0" w:after="0" w:afterAutospacing="0"/>
        <w:ind w:firstLine="709"/>
        <w:jc w:val="both"/>
        <w:rPr>
          <w:sz w:val="28"/>
          <w:szCs w:val="28"/>
          <w:lang w:val="uk-UA"/>
        </w:rPr>
      </w:pPr>
      <w:r w:rsidRPr="00E72154">
        <w:rPr>
          <w:sz w:val="28"/>
          <w:szCs w:val="28"/>
          <w:lang w:val="uk-UA"/>
        </w:rPr>
        <w:t>Видалення дерев, кущів, газонів і квітників здійснюється відповідно до постанови Кабінету Міністрів України від 01.08.2006р. № 1045 «Про порядок видалення дерев, кущів, газонів і квітників у населених пунктах» у разі: будівництва об’єкта архітектури на підставі документів, визначених частиною першою статті</w:t>
      </w:r>
      <w:r w:rsidRPr="006E21B4">
        <w:rPr>
          <w:sz w:val="28"/>
          <w:szCs w:val="28"/>
        </w:rPr>
        <w:t> </w:t>
      </w:r>
      <w:r w:rsidRPr="00E72154">
        <w:rPr>
          <w:sz w:val="28"/>
          <w:szCs w:val="28"/>
          <w:lang w:val="uk-UA"/>
        </w:rPr>
        <w:t xml:space="preserve"> 34 Закону України «Про регулювання містобудівної діяльності»;</w:t>
      </w:r>
    </w:p>
    <w:p w:rsidR="00343B83" w:rsidRPr="006E21B4" w:rsidRDefault="00343B83" w:rsidP="00343B83">
      <w:pPr>
        <w:pStyle w:val="a3"/>
        <w:shd w:val="clear" w:color="auto" w:fill="FFFFFF"/>
        <w:spacing w:before="0" w:beforeAutospacing="0" w:after="0" w:afterAutospacing="0"/>
        <w:ind w:firstLine="709"/>
        <w:jc w:val="both"/>
        <w:rPr>
          <w:sz w:val="28"/>
          <w:szCs w:val="28"/>
        </w:rPr>
      </w:pPr>
      <w:r w:rsidRPr="006E21B4">
        <w:rPr>
          <w:sz w:val="28"/>
          <w:szCs w:val="28"/>
        </w:rPr>
        <w:t>знесення аварійних, сухостійних і фаутних дерев, а також самосійних і порослевих дерев з діаметром кореневої шийки не більш як 5 сантиметрі</w:t>
      </w:r>
      <w:proofErr w:type="gramStart"/>
      <w:r w:rsidRPr="006E21B4">
        <w:rPr>
          <w:sz w:val="28"/>
          <w:szCs w:val="28"/>
        </w:rPr>
        <w:t>в</w:t>
      </w:r>
      <w:proofErr w:type="gramEnd"/>
      <w:r w:rsidRPr="006E21B4">
        <w:rPr>
          <w:sz w:val="28"/>
          <w:szCs w:val="28"/>
        </w:rPr>
        <w:t>;</w:t>
      </w:r>
    </w:p>
    <w:p w:rsidR="00343B83" w:rsidRPr="006E21B4" w:rsidRDefault="00343B83" w:rsidP="00343B83">
      <w:pPr>
        <w:pStyle w:val="a3"/>
        <w:shd w:val="clear" w:color="auto" w:fill="FFFFFF"/>
        <w:spacing w:before="0" w:beforeAutospacing="0" w:after="0" w:afterAutospacing="0"/>
        <w:ind w:firstLine="709"/>
        <w:jc w:val="both"/>
        <w:rPr>
          <w:sz w:val="28"/>
          <w:szCs w:val="28"/>
        </w:rPr>
      </w:pPr>
      <w:proofErr w:type="gramStart"/>
      <w:r w:rsidRPr="006E21B4">
        <w:rPr>
          <w:sz w:val="28"/>
          <w:szCs w:val="28"/>
        </w:rPr>
        <w:t>л</w:t>
      </w:r>
      <w:proofErr w:type="gramEnd"/>
      <w:r w:rsidRPr="006E21B4">
        <w:rPr>
          <w:sz w:val="28"/>
          <w:szCs w:val="28"/>
        </w:rPr>
        <w:t>іквідації аварійної ситуації на інженерних мережах населеного пункту;</w:t>
      </w:r>
    </w:p>
    <w:p w:rsidR="00343B83" w:rsidRPr="006E21B4" w:rsidRDefault="00343B83" w:rsidP="00343B83">
      <w:pPr>
        <w:pStyle w:val="a3"/>
        <w:shd w:val="clear" w:color="auto" w:fill="FFFFFF"/>
        <w:spacing w:before="0" w:beforeAutospacing="0" w:after="0" w:afterAutospacing="0"/>
        <w:ind w:firstLine="709"/>
        <w:jc w:val="both"/>
        <w:rPr>
          <w:sz w:val="28"/>
          <w:szCs w:val="28"/>
        </w:rPr>
      </w:pPr>
      <w:r w:rsidRPr="006E21B4">
        <w:rPr>
          <w:sz w:val="28"/>
          <w:szCs w:val="28"/>
        </w:rPr>
        <w:t xml:space="preserve">відновлення </w:t>
      </w:r>
      <w:proofErr w:type="gramStart"/>
      <w:r w:rsidRPr="006E21B4">
        <w:rPr>
          <w:sz w:val="28"/>
          <w:szCs w:val="28"/>
        </w:rPr>
        <w:t>св</w:t>
      </w:r>
      <w:proofErr w:type="gramEnd"/>
      <w:r w:rsidRPr="006E21B4">
        <w:rPr>
          <w:sz w:val="28"/>
          <w:szCs w:val="28"/>
        </w:rPr>
        <w:t>ітлового режиму в житловому приміщенні, що затіняється деревами;</w:t>
      </w:r>
    </w:p>
    <w:p w:rsidR="00343B83" w:rsidRPr="006E21B4" w:rsidRDefault="00343B83" w:rsidP="00343B83">
      <w:pPr>
        <w:pStyle w:val="a3"/>
        <w:shd w:val="clear" w:color="auto" w:fill="FFFFFF"/>
        <w:spacing w:before="0" w:beforeAutospacing="0" w:after="0" w:afterAutospacing="0"/>
        <w:ind w:firstLine="709"/>
        <w:jc w:val="both"/>
        <w:rPr>
          <w:sz w:val="28"/>
          <w:szCs w:val="28"/>
        </w:rPr>
      </w:pPr>
      <w:r w:rsidRPr="006E21B4">
        <w:rPr>
          <w:sz w:val="28"/>
          <w:szCs w:val="28"/>
        </w:rPr>
        <w:t xml:space="preserve">проведення ремонтних та експлуатаційних робіт в охоронній зоні повітряних ліній електропередачі, на трансформаторній </w:t>
      </w:r>
      <w:proofErr w:type="gramStart"/>
      <w:r w:rsidRPr="006E21B4">
        <w:rPr>
          <w:sz w:val="28"/>
          <w:szCs w:val="28"/>
        </w:rPr>
        <w:t>п</w:t>
      </w:r>
      <w:proofErr w:type="gramEnd"/>
      <w:r w:rsidRPr="006E21B4">
        <w:rPr>
          <w:sz w:val="28"/>
          <w:szCs w:val="28"/>
        </w:rPr>
        <w:t>ідстанції і розподільному пункті системи енергопостачання, мережі водо-, теплопостачання та водовідведення, телекомунікаційній і кабельній електромережі;</w:t>
      </w:r>
    </w:p>
    <w:p w:rsidR="00343B83" w:rsidRPr="006E21B4" w:rsidRDefault="00343B83" w:rsidP="00343B83">
      <w:pPr>
        <w:pStyle w:val="a3"/>
        <w:shd w:val="clear" w:color="auto" w:fill="FFFFFF"/>
        <w:spacing w:before="0" w:beforeAutospacing="0" w:after="0" w:afterAutospacing="0"/>
        <w:ind w:firstLine="709"/>
        <w:jc w:val="both"/>
        <w:rPr>
          <w:sz w:val="28"/>
          <w:szCs w:val="28"/>
        </w:rPr>
      </w:pPr>
      <w:r w:rsidRPr="006E21B4">
        <w:rPr>
          <w:sz w:val="28"/>
          <w:szCs w:val="28"/>
        </w:rPr>
        <w:t xml:space="preserve">досягнення деревом вікової </w:t>
      </w:r>
      <w:proofErr w:type="gramStart"/>
      <w:r w:rsidRPr="006E21B4">
        <w:rPr>
          <w:sz w:val="28"/>
          <w:szCs w:val="28"/>
        </w:rPr>
        <w:t>меж</w:t>
      </w:r>
      <w:proofErr w:type="gramEnd"/>
      <w:r w:rsidRPr="006E21B4">
        <w:rPr>
          <w:sz w:val="28"/>
          <w:szCs w:val="28"/>
        </w:rPr>
        <w:t>і;</w:t>
      </w:r>
    </w:p>
    <w:p w:rsidR="00343B83" w:rsidRPr="006E21B4" w:rsidRDefault="00343B83" w:rsidP="00343B83">
      <w:pPr>
        <w:pStyle w:val="a3"/>
        <w:shd w:val="clear" w:color="auto" w:fill="FFFFFF"/>
        <w:spacing w:before="0" w:beforeAutospacing="0" w:after="0" w:afterAutospacing="0"/>
        <w:ind w:firstLine="709"/>
        <w:jc w:val="both"/>
        <w:rPr>
          <w:sz w:val="28"/>
          <w:szCs w:val="28"/>
        </w:rPr>
      </w:pPr>
      <w:r w:rsidRPr="006E21B4">
        <w:rPr>
          <w:sz w:val="28"/>
          <w:szCs w:val="28"/>
        </w:rPr>
        <w:t>провадження господарської діяльності на території розсадників з вирощування декоративних дерев та кущі</w:t>
      </w:r>
      <w:proofErr w:type="gramStart"/>
      <w:r w:rsidRPr="006E21B4">
        <w:rPr>
          <w:sz w:val="28"/>
          <w:szCs w:val="28"/>
        </w:rPr>
        <w:t>в</w:t>
      </w:r>
      <w:proofErr w:type="gramEnd"/>
      <w:r w:rsidRPr="006E21B4">
        <w:rPr>
          <w:sz w:val="28"/>
          <w:szCs w:val="28"/>
        </w:rPr>
        <w:t>;</w:t>
      </w:r>
    </w:p>
    <w:p w:rsidR="00343B83" w:rsidRPr="006E21B4" w:rsidRDefault="00343B83" w:rsidP="00343B83">
      <w:pPr>
        <w:pStyle w:val="a3"/>
        <w:shd w:val="clear" w:color="auto" w:fill="FFFFFF"/>
        <w:spacing w:before="0" w:beforeAutospacing="0" w:after="0" w:afterAutospacing="0"/>
        <w:ind w:firstLine="709"/>
        <w:jc w:val="both"/>
        <w:rPr>
          <w:sz w:val="28"/>
          <w:szCs w:val="28"/>
        </w:rPr>
      </w:pPr>
      <w:proofErr w:type="gramStart"/>
      <w:r w:rsidRPr="006E21B4">
        <w:rPr>
          <w:sz w:val="28"/>
          <w:szCs w:val="28"/>
        </w:rPr>
        <w:t>л</w:t>
      </w:r>
      <w:proofErr w:type="gramEnd"/>
      <w:r w:rsidRPr="006E21B4">
        <w:rPr>
          <w:sz w:val="28"/>
          <w:szCs w:val="28"/>
        </w:rPr>
        <w:t>іквідації наслідків стихійного лиха, аварійної та надзвичайної ситуації.</w:t>
      </w:r>
    </w:p>
    <w:p w:rsidR="00343B83" w:rsidRPr="006E21B4" w:rsidRDefault="00343B83" w:rsidP="00343B83">
      <w:pPr>
        <w:pStyle w:val="a3"/>
        <w:shd w:val="clear" w:color="auto" w:fill="FFFFFF"/>
        <w:spacing w:before="0" w:beforeAutospacing="0" w:after="0" w:afterAutospacing="0"/>
        <w:ind w:firstLine="709"/>
        <w:jc w:val="both"/>
        <w:rPr>
          <w:sz w:val="28"/>
          <w:szCs w:val="28"/>
        </w:rPr>
      </w:pPr>
      <w:r w:rsidRPr="006E21B4">
        <w:rPr>
          <w:sz w:val="28"/>
          <w:szCs w:val="28"/>
        </w:rPr>
        <w:t xml:space="preserve">Видалення зелених насаджень на території населеного пункту здійснюється за </w:t>
      </w:r>
      <w:proofErr w:type="gramStart"/>
      <w:r w:rsidRPr="006E21B4">
        <w:rPr>
          <w:sz w:val="28"/>
          <w:szCs w:val="28"/>
        </w:rPr>
        <w:t>р</w:t>
      </w:r>
      <w:proofErr w:type="gramEnd"/>
      <w:r w:rsidRPr="006E21B4">
        <w:rPr>
          <w:sz w:val="28"/>
          <w:szCs w:val="28"/>
        </w:rPr>
        <w:t xml:space="preserve">ішенням виконавчого комітету </w:t>
      </w:r>
      <w:r w:rsidRPr="006E21B4">
        <w:rPr>
          <w:sz w:val="28"/>
          <w:szCs w:val="28"/>
          <w:lang w:val="uk-UA"/>
        </w:rPr>
        <w:t>Ставненської сільської</w:t>
      </w:r>
      <w:r w:rsidRPr="006E21B4">
        <w:rPr>
          <w:sz w:val="28"/>
          <w:szCs w:val="28"/>
        </w:rPr>
        <w:t xml:space="preserve"> ради на підставі ордера.</w:t>
      </w:r>
    </w:p>
    <w:p w:rsidR="00343B83" w:rsidRPr="006E21B4" w:rsidRDefault="00343B83" w:rsidP="00343B83">
      <w:pPr>
        <w:pStyle w:val="a3"/>
        <w:shd w:val="clear" w:color="auto" w:fill="FFFFFF"/>
        <w:spacing w:before="0" w:beforeAutospacing="0" w:after="0" w:afterAutospacing="0"/>
        <w:ind w:firstLine="709"/>
        <w:jc w:val="both"/>
        <w:rPr>
          <w:sz w:val="28"/>
          <w:szCs w:val="28"/>
        </w:rPr>
      </w:pPr>
      <w:proofErr w:type="gramStart"/>
      <w:r w:rsidRPr="006E21B4">
        <w:rPr>
          <w:sz w:val="28"/>
          <w:szCs w:val="28"/>
        </w:rPr>
        <w:t>П</w:t>
      </w:r>
      <w:proofErr w:type="gramEnd"/>
      <w:r w:rsidRPr="006E21B4">
        <w:rPr>
          <w:sz w:val="28"/>
          <w:szCs w:val="28"/>
        </w:rPr>
        <w:t>ідставою для прийняття рішення виконавчим комітетом є заява юридичної чи фізичної особи про видалення зелених насаджень.</w:t>
      </w:r>
    </w:p>
    <w:p w:rsidR="00343B83" w:rsidRPr="006E21B4" w:rsidRDefault="00343B83" w:rsidP="00343B83">
      <w:pPr>
        <w:pStyle w:val="a3"/>
        <w:shd w:val="clear" w:color="auto" w:fill="FFFFFF"/>
        <w:spacing w:before="0" w:beforeAutospacing="0" w:after="0" w:afterAutospacing="0"/>
        <w:ind w:firstLine="709"/>
        <w:jc w:val="both"/>
        <w:rPr>
          <w:sz w:val="28"/>
          <w:szCs w:val="28"/>
        </w:rPr>
      </w:pPr>
      <w:proofErr w:type="gramStart"/>
      <w:r w:rsidRPr="006E21B4">
        <w:rPr>
          <w:sz w:val="28"/>
          <w:szCs w:val="28"/>
        </w:rPr>
        <w:t>П</w:t>
      </w:r>
      <w:proofErr w:type="gramEnd"/>
      <w:r w:rsidRPr="006E21B4">
        <w:rPr>
          <w:sz w:val="28"/>
          <w:szCs w:val="28"/>
        </w:rPr>
        <w:t xml:space="preserve">ісля надходження заяви виконавчий  комітет </w:t>
      </w:r>
      <w:r w:rsidRPr="006E21B4">
        <w:rPr>
          <w:sz w:val="28"/>
          <w:szCs w:val="28"/>
          <w:lang w:val="uk-UA"/>
        </w:rPr>
        <w:t>Ставненської сільської</w:t>
      </w:r>
      <w:r w:rsidRPr="006E21B4">
        <w:rPr>
          <w:sz w:val="28"/>
          <w:szCs w:val="28"/>
        </w:rPr>
        <w:t xml:space="preserve"> ради утворює комісію з питань визначення стану зелених насаджень та їх відновної вартості (далі - комісія), до складу якої входять представники заявника, власника земельної ділянки (користувача), </w:t>
      </w:r>
      <w:r w:rsidRPr="006E21B4">
        <w:rPr>
          <w:sz w:val="28"/>
          <w:szCs w:val="28"/>
          <w:lang w:val="uk-UA"/>
        </w:rPr>
        <w:t>Ставненської сільської</w:t>
      </w:r>
      <w:r w:rsidRPr="006E21B4">
        <w:rPr>
          <w:sz w:val="28"/>
          <w:szCs w:val="28"/>
        </w:rPr>
        <w:t xml:space="preserve"> ради, територіального органу Держекоінспекції, а у разі потреби - </w:t>
      </w:r>
      <w:r w:rsidRPr="006E21B4">
        <w:rPr>
          <w:sz w:val="28"/>
          <w:szCs w:val="28"/>
        </w:rPr>
        <w:lastRenderedPageBreak/>
        <w:t>балансоутримувача території та комунального підприємства, що здійснює утримання зелених насаджень.</w:t>
      </w:r>
    </w:p>
    <w:p w:rsidR="00343B83" w:rsidRPr="006E21B4" w:rsidRDefault="00343B83" w:rsidP="00343B83">
      <w:pPr>
        <w:pStyle w:val="a3"/>
        <w:shd w:val="clear" w:color="auto" w:fill="FFFFFF"/>
        <w:spacing w:before="0" w:beforeAutospacing="0" w:after="0" w:afterAutospacing="0"/>
        <w:ind w:firstLine="709"/>
        <w:jc w:val="both"/>
        <w:rPr>
          <w:sz w:val="28"/>
          <w:szCs w:val="28"/>
        </w:rPr>
      </w:pPr>
      <w:proofErr w:type="gramStart"/>
      <w:r w:rsidRPr="006E21B4">
        <w:rPr>
          <w:sz w:val="28"/>
          <w:szCs w:val="28"/>
        </w:rPr>
        <w:t>П</w:t>
      </w:r>
      <w:proofErr w:type="gramEnd"/>
      <w:r w:rsidRPr="006E21B4">
        <w:rPr>
          <w:sz w:val="28"/>
          <w:szCs w:val="28"/>
        </w:rPr>
        <w:t xml:space="preserve">ід час формування складу комісії виконавчий  комітет </w:t>
      </w:r>
      <w:r w:rsidRPr="006E21B4">
        <w:rPr>
          <w:sz w:val="28"/>
          <w:szCs w:val="28"/>
          <w:lang w:val="uk-UA"/>
        </w:rPr>
        <w:t>Ставненської сільської</w:t>
      </w:r>
      <w:r w:rsidRPr="006E21B4">
        <w:rPr>
          <w:sz w:val="28"/>
          <w:szCs w:val="28"/>
        </w:rPr>
        <w:t xml:space="preserve"> ради протягом двох днів після надходження заяви надсилає запити до територіального органу Держекоінспекції, власника земельної ділянки (користувача), балансоутримувача території та комунального підприємства, що здійснює утримання зелених насаджень, щодо можливості їх участі в роботі комісії.</w:t>
      </w:r>
    </w:p>
    <w:p w:rsidR="00343B83" w:rsidRPr="006E21B4" w:rsidRDefault="00343B83" w:rsidP="00343B83">
      <w:pPr>
        <w:pStyle w:val="a3"/>
        <w:shd w:val="clear" w:color="auto" w:fill="FFFFFF"/>
        <w:spacing w:before="0" w:beforeAutospacing="0" w:after="0" w:afterAutospacing="0"/>
        <w:ind w:firstLine="709"/>
        <w:jc w:val="both"/>
        <w:rPr>
          <w:sz w:val="28"/>
          <w:szCs w:val="28"/>
        </w:rPr>
      </w:pPr>
      <w:r w:rsidRPr="006E21B4">
        <w:rPr>
          <w:sz w:val="28"/>
          <w:szCs w:val="28"/>
        </w:rPr>
        <w:t xml:space="preserve">Територіальний орган Держекоінспекції та заінтересовані організації у п’ятиденний строк </w:t>
      </w:r>
      <w:proofErr w:type="gramStart"/>
      <w:r w:rsidRPr="006E21B4">
        <w:rPr>
          <w:sz w:val="28"/>
          <w:szCs w:val="28"/>
        </w:rPr>
        <w:t>п</w:t>
      </w:r>
      <w:proofErr w:type="gramEnd"/>
      <w:r w:rsidRPr="006E21B4">
        <w:rPr>
          <w:sz w:val="28"/>
          <w:szCs w:val="28"/>
        </w:rPr>
        <w:t xml:space="preserve">ісля надходження запиту надсилають виконавчому  комітету </w:t>
      </w:r>
      <w:r w:rsidRPr="006E21B4">
        <w:rPr>
          <w:sz w:val="28"/>
          <w:szCs w:val="28"/>
          <w:lang w:val="uk-UA"/>
        </w:rPr>
        <w:t>Ставненської сільської</w:t>
      </w:r>
      <w:r w:rsidRPr="006E21B4">
        <w:rPr>
          <w:sz w:val="28"/>
          <w:szCs w:val="28"/>
        </w:rPr>
        <w:t xml:space="preserve"> ради в письмовій формі повідомлення про включення свого представника до складу комісії.</w:t>
      </w:r>
    </w:p>
    <w:p w:rsidR="00343B83" w:rsidRPr="006E21B4" w:rsidRDefault="00343B83" w:rsidP="00343B83">
      <w:pPr>
        <w:pStyle w:val="a3"/>
        <w:shd w:val="clear" w:color="auto" w:fill="FFFFFF"/>
        <w:spacing w:before="0" w:beforeAutospacing="0" w:after="0" w:afterAutospacing="0"/>
        <w:ind w:firstLine="709"/>
        <w:jc w:val="both"/>
        <w:rPr>
          <w:sz w:val="28"/>
          <w:szCs w:val="28"/>
        </w:rPr>
      </w:pPr>
      <w:proofErr w:type="gramStart"/>
      <w:r w:rsidRPr="006E21B4">
        <w:rPr>
          <w:sz w:val="28"/>
          <w:szCs w:val="28"/>
        </w:rPr>
        <w:t>П</w:t>
      </w:r>
      <w:proofErr w:type="gramEnd"/>
      <w:r w:rsidRPr="006E21B4">
        <w:rPr>
          <w:sz w:val="28"/>
          <w:szCs w:val="28"/>
        </w:rPr>
        <w:t xml:space="preserve">ісля надходження повідомлень виконавчий  комітет </w:t>
      </w:r>
      <w:r w:rsidRPr="006E21B4">
        <w:rPr>
          <w:sz w:val="28"/>
          <w:szCs w:val="28"/>
          <w:lang w:val="uk-UA"/>
        </w:rPr>
        <w:t>Ставненської сільської</w:t>
      </w:r>
      <w:r w:rsidRPr="006E21B4">
        <w:rPr>
          <w:sz w:val="28"/>
          <w:szCs w:val="28"/>
        </w:rPr>
        <w:t xml:space="preserve"> ради протягом трьох днів затверджує склад комісії. У разі надходження повідомлень про відмову від участі представників територіального органу Держекоінспекції та заінтересованих організацій склад комісії затверджується без таких представників.</w:t>
      </w:r>
    </w:p>
    <w:p w:rsidR="00343B83" w:rsidRPr="006E21B4" w:rsidRDefault="00343B83" w:rsidP="00343B83">
      <w:pPr>
        <w:pStyle w:val="a3"/>
        <w:shd w:val="clear" w:color="auto" w:fill="FFFFFF"/>
        <w:spacing w:before="0" w:beforeAutospacing="0" w:after="0" w:afterAutospacing="0"/>
        <w:ind w:firstLine="709"/>
        <w:jc w:val="both"/>
        <w:rPr>
          <w:sz w:val="28"/>
          <w:szCs w:val="28"/>
        </w:rPr>
      </w:pPr>
      <w:r w:rsidRPr="006E21B4">
        <w:rPr>
          <w:sz w:val="28"/>
          <w:szCs w:val="28"/>
        </w:rPr>
        <w:t xml:space="preserve">Комісія у п’ятиденний строк </w:t>
      </w:r>
      <w:proofErr w:type="gramStart"/>
      <w:r w:rsidRPr="006E21B4">
        <w:rPr>
          <w:sz w:val="28"/>
          <w:szCs w:val="28"/>
        </w:rPr>
        <w:t>п</w:t>
      </w:r>
      <w:proofErr w:type="gramEnd"/>
      <w:r w:rsidRPr="006E21B4">
        <w:rPr>
          <w:sz w:val="28"/>
          <w:szCs w:val="28"/>
        </w:rPr>
        <w:t>ісля її затвердження визначає стан зелених насаджень, розташованих на земельній ділянці, і їх відновну вартість та складає акт обстеження тих насаджень, що підлягають видаленню (далі - акт), за формою, затвердженою Мінрегіоном.</w:t>
      </w:r>
    </w:p>
    <w:p w:rsidR="00343B83" w:rsidRPr="006E21B4" w:rsidRDefault="00343B83" w:rsidP="00343B83">
      <w:pPr>
        <w:pStyle w:val="a3"/>
        <w:shd w:val="clear" w:color="auto" w:fill="FFFFFF"/>
        <w:spacing w:before="0" w:beforeAutospacing="0" w:after="0" w:afterAutospacing="0"/>
        <w:ind w:firstLine="709"/>
        <w:jc w:val="both"/>
        <w:rPr>
          <w:sz w:val="28"/>
          <w:szCs w:val="28"/>
        </w:rPr>
      </w:pPr>
      <w:r w:rsidRPr="006E21B4">
        <w:rPr>
          <w:sz w:val="28"/>
          <w:szCs w:val="28"/>
        </w:rPr>
        <w:t>Відновна вартість зелених насаджень визначається згідно з методикою, затвердженою Мінрегіоном.</w:t>
      </w:r>
    </w:p>
    <w:p w:rsidR="00343B83" w:rsidRPr="006E21B4" w:rsidRDefault="00343B83" w:rsidP="00343B83">
      <w:pPr>
        <w:pStyle w:val="a3"/>
        <w:shd w:val="clear" w:color="auto" w:fill="FFFFFF"/>
        <w:spacing w:before="0" w:beforeAutospacing="0" w:after="0" w:afterAutospacing="0"/>
        <w:ind w:firstLine="709"/>
        <w:jc w:val="both"/>
        <w:rPr>
          <w:sz w:val="28"/>
          <w:szCs w:val="28"/>
        </w:rPr>
      </w:pPr>
      <w:proofErr w:type="gramStart"/>
      <w:r w:rsidRPr="006E21B4">
        <w:rPr>
          <w:sz w:val="28"/>
          <w:szCs w:val="28"/>
        </w:rPr>
        <w:t>У</w:t>
      </w:r>
      <w:proofErr w:type="gramEnd"/>
      <w:r w:rsidRPr="006E21B4">
        <w:rPr>
          <w:sz w:val="28"/>
          <w:szCs w:val="28"/>
        </w:rPr>
        <w:t xml:space="preserve"> </w:t>
      </w:r>
      <w:proofErr w:type="gramStart"/>
      <w:r w:rsidRPr="006E21B4">
        <w:rPr>
          <w:sz w:val="28"/>
          <w:szCs w:val="28"/>
        </w:rPr>
        <w:t>раз</w:t>
      </w:r>
      <w:proofErr w:type="gramEnd"/>
      <w:r w:rsidRPr="006E21B4">
        <w:rPr>
          <w:sz w:val="28"/>
          <w:szCs w:val="28"/>
        </w:rPr>
        <w:t>і знесення аварійних, сухостійних і фаутних дерев комісія з’ясовує причину набуття деревами такого стану, про яку зазначається в складеному комісією акті.</w:t>
      </w:r>
    </w:p>
    <w:p w:rsidR="00343B83" w:rsidRPr="006E21B4" w:rsidRDefault="00343B83" w:rsidP="00343B83">
      <w:pPr>
        <w:pStyle w:val="a3"/>
        <w:shd w:val="clear" w:color="auto" w:fill="FFFFFF"/>
        <w:spacing w:before="0" w:beforeAutospacing="0" w:after="0" w:afterAutospacing="0"/>
        <w:ind w:firstLine="709"/>
        <w:jc w:val="both"/>
        <w:rPr>
          <w:sz w:val="28"/>
          <w:szCs w:val="28"/>
        </w:rPr>
      </w:pPr>
      <w:r w:rsidRPr="006E21B4">
        <w:rPr>
          <w:sz w:val="28"/>
          <w:szCs w:val="28"/>
        </w:rPr>
        <w:t xml:space="preserve">Кожному члену комісії надається один примірник акта. </w:t>
      </w:r>
      <w:proofErr w:type="gramStart"/>
      <w:r w:rsidRPr="006E21B4">
        <w:rPr>
          <w:sz w:val="28"/>
          <w:szCs w:val="28"/>
        </w:rPr>
        <w:t>У</w:t>
      </w:r>
      <w:proofErr w:type="gramEnd"/>
      <w:r w:rsidRPr="006E21B4">
        <w:rPr>
          <w:sz w:val="28"/>
          <w:szCs w:val="28"/>
        </w:rPr>
        <w:t xml:space="preserve"> </w:t>
      </w:r>
      <w:proofErr w:type="gramStart"/>
      <w:r w:rsidRPr="006E21B4">
        <w:rPr>
          <w:sz w:val="28"/>
          <w:szCs w:val="28"/>
        </w:rPr>
        <w:t>раз</w:t>
      </w:r>
      <w:proofErr w:type="gramEnd"/>
      <w:r w:rsidRPr="006E21B4">
        <w:rPr>
          <w:sz w:val="28"/>
          <w:szCs w:val="28"/>
        </w:rPr>
        <w:t>і відсутності представника територіального органу Держекоінспекції у складі комісії один примірник акта у триденний строк надсилається до територіального органу Держекоінспекції.</w:t>
      </w:r>
    </w:p>
    <w:p w:rsidR="00343B83" w:rsidRPr="006E21B4" w:rsidRDefault="00343B83" w:rsidP="00343B83">
      <w:pPr>
        <w:pStyle w:val="a3"/>
        <w:shd w:val="clear" w:color="auto" w:fill="FFFFFF"/>
        <w:spacing w:before="0" w:beforeAutospacing="0" w:after="0" w:afterAutospacing="0"/>
        <w:ind w:firstLine="709"/>
        <w:jc w:val="both"/>
        <w:rPr>
          <w:sz w:val="28"/>
          <w:szCs w:val="28"/>
        </w:rPr>
      </w:pPr>
      <w:r w:rsidRPr="006E21B4">
        <w:rPr>
          <w:sz w:val="28"/>
          <w:szCs w:val="28"/>
        </w:rPr>
        <w:t xml:space="preserve">Голова комісії готує в п’ятиденний строк проект </w:t>
      </w:r>
      <w:proofErr w:type="gramStart"/>
      <w:r w:rsidRPr="006E21B4">
        <w:rPr>
          <w:sz w:val="28"/>
          <w:szCs w:val="28"/>
        </w:rPr>
        <w:t>р</w:t>
      </w:r>
      <w:proofErr w:type="gramEnd"/>
      <w:r w:rsidRPr="006E21B4">
        <w:rPr>
          <w:sz w:val="28"/>
          <w:szCs w:val="28"/>
        </w:rPr>
        <w:t xml:space="preserve">ішення виконавчого  комітету </w:t>
      </w:r>
      <w:r w:rsidRPr="006E21B4">
        <w:rPr>
          <w:sz w:val="28"/>
          <w:szCs w:val="28"/>
          <w:lang w:val="uk-UA"/>
        </w:rPr>
        <w:t>Ставненської сільської</w:t>
      </w:r>
      <w:r w:rsidRPr="006E21B4">
        <w:rPr>
          <w:sz w:val="28"/>
          <w:szCs w:val="28"/>
        </w:rPr>
        <w:t xml:space="preserve"> ради про видалення зелених насаджень, в якому зазначається інформація про кількість зелених насаджень, що підлягають видаленню і залишаються на земельній ділянці.</w:t>
      </w:r>
    </w:p>
    <w:p w:rsidR="00343B83" w:rsidRPr="006E21B4" w:rsidRDefault="00343B83" w:rsidP="00343B83">
      <w:pPr>
        <w:pStyle w:val="a3"/>
        <w:shd w:val="clear" w:color="auto" w:fill="FFFFFF"/>
        <w:spacing w:before="0" w:beforeAutospacing="0" w:after="0" w:afterAutospacing="0"/>
        <w:ind w:firstLine="709"/>
        <w:jc w:val="both"/>
        <w:rPr>
          <w:sz w:val="28"/>
          <w:szCs w:val="28"/>
        </w:rPr>
      </w:pPr>
      <w:r w:rsidRPr="006E21B4">
        <w:rPr>
          <w:sz w:val="28"/>
          <w:szCs w:val="28"/>
        </w:rPr>
        <w:t xml:space="preserve">Виконавчий  комітет </w:t>
      </w:r>
      <w:r w:rsidRPr="006E21B4">
        <w:rPr>
          <w:sz w:val="28"/>
          <w:szCs w:val="28"/>
          <w:lang w:val="uk-UA"/>
        </w:rPr>
        <w:t>Ставненської сільської</w:t>
      </w:r>
      <w:r w:rsidRPr="006E21B4">
        <w:rPr>
          <w:sz w:val="28"/>
          <w:szCs w:val="28"/>
        </w:rPr>
        <w:t xml:space="preserve"> ради у місячний строк </w:t>
      </w:r>
      <w:proofErr w:type="gramStart"/>
      <w:r w:rsidRPr="006E21B4">
        <w:rPr>
          <w:sz w:val="28"/>
          <w:szCs w:val="28"/>
        </w:rPr>
        <w:t>п</w:t>
      </w:r>
      <w:proofErr w:type="gramEnd"/>
      <w:r w:rsidRPr="006E21B4">
        <w:rPr>
          <w:sz w:val="28"/>
          <w:szCs w:val="28"/>
        </w:rPr>
        <w:t>ісля надходження зазначеного проекту рішення про видалення зелених насаджень приймає відповідне рішення і видає наступного дня заявнику його копію для оплати відновної вартості зелених насаджень, що підлягають видаленню.</w:t>
      </w:r>
    </w:p>
    <w:p w:rsidR="00343B83" w:rsidRPr="006E21B4" w:rsidRDefault="00343B83" w:rsidP="00343B83">
      <w:pPr>
        <w:pStyle w:val="a3"/>
        <w:shd w:val="clear" w:color="auto" w:fill="FFFFFF"/>
        <w:spacing w:before="0" w:beforeAutospacing="0" w:after="0" w:afterAutospacing="0"/>
        <w:ind w:firstLine="709"/>
        <w:jc w:val="both"/>
        <w:rPr>
          <w:sz w:val="28"/>
          <w:szCs w:val="28"/>
        </w:rPr>
      </w:pPr>
      <w:r w:rsidRPr="006E21B4">
        <w:rPr>
          <w:sz w:val="28"/>
          <w:szCs w:val="28"/>
        </w:rPr>
        <w:t xml:space="preserve">Ордер на видалення зелених насаджень компетентний орган видає не </w:t>
      </w:r>
      <w:proofErr w:type="gramStart"/>
      <w:r w:rsidRPr="006E21B4">
        <w:rPr>
          <w:sz w:val="28"/>
          <w:szCs w:val="28"/>
        </w:rPr>
        <w:t>п</w:t>
      </w:r>
      <w:proofErr w:type="gramEnd"/>
      <w:r w:rsidRPr="006E21B4">
        <w:rPr>
          <w:sz w:val="28"/>
          <w:szCs w:val="28"/>
        </w:rPr>
        <w:t>ізніше наступного робочого дня після подання заявником документа про сплату відновної вартості зелених насаджень, що підлягають видаленню.</w:t>
      </w:r>
    </w:p>
    <w:p w:rsidR="00343B83" w:rsidRPr="006E21B4" w:rsidRDefault="00343B83" w:rsidP="00343B83">
      <w:pPr>
        <w:pStyle w:val="a3"/>
        <w:shd w:val="clear" w:color="auto" w:fill="FFFFFF"/>
        <w:spacing w:before="0" w:beforeAutospacing="0" w:after="0" w:afterAutospacing="0"/>
        <w:ind w:firstLine="709"/>
        <w:jc w:val="both"/>
        <w:rPr>
          <w:sz w:val="28"/>
          <w:szCs w:val="28"/>
        </w:rPr>
      </w:pPr>
      <w:r w:rsidRPr="006E21B4">
        <w:rPr>
          <w:sz w:val="28"/>
          <w:szCs w:val="28"/>
        </w:rPr>
        <w:t xml:space="preserve">Відновна вартість зелених насаджень, що належать до комунальної власності, сплачується до </w:t>
      </w:r>
      <w:proofErr w:type="gramStart"/>
      <w:r w:rsidRPr="006E21B4">
        <w:rPr>
          <w:sz w:val="28"/>
          <w:szCs w:val="28"/>
        </w:rPr>
        <w:t>м</w:t>
      </w:r>
      <w:proofErr w:type="gramEnd"/>
      <w:r w:rsidRPr="006E21B4">
        <w:rPr>
          <w:sz w:val="28"/>
          <w:szCs w:val="28"/>
        </w:rPr>
        <w:t>ісцевого бюджету.</w:t>
      </w:r>
    </w:p>
    <w:p w:rsidR="00343B83" w:rsidRPr="006E21B4" w:rsidRDefault="00343B83" w:rsidP="00343B83">
      <w:pPr>
        <w:pStyle w:val="a3"/>
        <w:shd w:val="clear" w:color="auto" w:fill="FFFFFF"/>
        <w:spacing w:before="0" w:beforeAutospacing="0" w:after="0" w:afterAutospacing="0"/>
        <w:ind w:firstLine="709"/>
        <w:jc w:val="both"/>
        <w:rPr>
          <w:sz w:val="28"/>
          <w:szCs w:val="28"/>
        </w:rPr>
      </w:pPr>
      <w:r w:rsidRPr="006E21B4">
        <w:rPr>
          <w:sz w:val="28"/>
          <w:szCs w:val="28"/>
        </w:rPr>
        <w:lastRenderedPageBreak/>
        <w:t xml:space="preserve">Звертаємо Вашу увагу, що видалення зелених насаджень без відповідного дозволу тягне за собою адміністративну відповідальність у вигляді штрафу на громадян від 170 до 510 грн. і на посадових осіб або фізичних осіб – </w:t>
      </w:r>
      <w:proofErr w:type="gramStart"/>
      <w:r w:rsidRPr="006E21B4">
        <w:rPr>
          <w:sz w:val="28"/>
          <w:szCs w:val="28"/>
        </w:rPr>
        <w:t>п</w:t>
      </w:r>
      <w:proofErr w:type="gramEnd"/>
      <w:r w:rsidRPr="006E21B4">
        <w:rPr>
          <w:sz w:val="28"/>
          <w:szCs w:val="28"/>
        </w:rPr>
        <w:t xml:space="preserve">ідприємців – від 510 грн. до 850 грн. (ст. 153 Кодексу України про </w:t>
      </w:r>
      <w:proofErr w:type="gramStart"/>
      <w:r w:rsidRPr="006E21B4">
        <w:rPr>
          <w:sz w:val="28"/>
          <w:szCs w:val="28"/>
        </w:rPr>
        <w:t>адміністративні правопорушення).</w:t>
      </w:r>
      <w:proofErr w:type="gramEnd"/>
    </w:p>
    <w:p w:rsidR="00343B83" w:rsidRPr="006E21B4" w:rsidRDefault="00343B83" w:rsidP="00343B83">
      <w:pPr>
        <w:pStyle w:val="a3"/>
        <w:shd w:val="clear" w:color="auto" w:fill="FFFFFF"/>
        <w:spacing w:before="0" w:beforeAutospacing="0" w:after="0" w:afterAutospacing="0"/>
        <w:ind w:firstLine="709"/>
        <w:jc w:val="both"/>
        <w:rPr>
          <w:sz w:val="28"/>
          <w:szCs w:val="28"/>
        </w:rPr>
      </w:pPr>
      <w:r w:rsidRPr="006E21B4">
        <w:rPr>
          <w:sz w:val="28"/>
          <w:szCs w:val="28"/>
        </w:rPr>
        <w:t xml:space="preserve">Окрім адміністративної відповідальності винна особа несе </w:t>
      </w:r>
      <w:proofErr w:type="gramStart"/>
      <w:r w:rsidRPr="006E21B4">
        <w:rPr>
          <w:sz w:val="28"/>
          <w:szCs w:val="28"/>
        </w:rPr>
        <w:t>матер</w:t>
      </w:r>
      <w:proofErr w:type="gramEnd"/>
      <w:r w:rsidRPr="006E21B4">
        <w:rPr>
          <w:sz w:val="28"/>
          <w:szCs w:val="28"/>
        </w:rPr>
        <w:t>іальну відповідальність та зобов’язується відшкодувати завдану матеріальну шкоду. Розмі</w:t>
      </w:r>
      <w:proofErr w:type="gramStart"/>
      <w:r w:rsidRPr="006E21B4">
        <w:rPr>
          <w:sz w:val="28"/>
          <w:szCs w:val="28"/>
        </w:rPr>
        <w:t>р</w:t>
      </w:r>
      <w:proofErr w:type="gramEnd"/>
      <w:r w:rsidRPr="006E21B4">
        <w:rPr>
          <w:sz w:val="28"/>
          <w:szCs w:val="28"/>
        </w:rPr>
        <w:t xml:space="preserve"> завданої матеріальної шкоди визначається згідно з Таксами для обчислення розміру шкоди, заподіяної підприємствами, установами, організаціями та громадянами зеленим насадженням у межах міст та інших населених пунктів, затвердженими Постановою КМУ № 559 від 08.04.99 року, і є значно більшим від розміру адміністративного штрафу. Так, для прикладу, за кожне знищене або пошкоджене до ступеня припинення росту дерево, діаметр якого біля шийки кореня становив 46,1 - 50 см. відшкодовується матеріальна шкода у розмі</w:t>
      </w:r>
      <w:proofErr w:type="gramStart"/>
      <w:r w:rsidRPr="006E21B4">
        <w:rPr>
          <w:sz w:val="28"/>
          <w:szCs w:val="28"/>
        </w:rPr>
        <w:t>р</w:t>
      </w:r>
      <w:proofErr w:type="gramEnd"/>
      <w:r w:rsidRPr="006E21B4">
        <w:rPr>
          <w:sz w:val="28"/>
          <w:szCs w:val="28"/>
        </w:rPr>
        <w:t>і 2800 грн.</w:t>
      </w:r>
    </w:p>
    <w:p w:rsidR="00343B83" w:rsidRPr="006E21B4" w:rsidRDefault="00343B83" w:rsidP="00343B83">
      <w:pPr>
        <w:pStyle w:val="a3"/>
        <w:shd w:val="clear" w:color="auto" w:fill="FFFFFF"/>
        <w:spacing w:before="0" w:beforeAutospacing="0" w:after="0" w:afterAutospacing="0"/>
        <w:ind w:firstLine="709"/>
        <w:jc w:val="both"/>
        <w:rPr>
          <w:sz w:val="28"/>
          <w:szCs w:val="28"/>
        </w:rPr>
      </w:pPr>
      <w:proofErr w:type="gramStart"/>
      <w:r w:rsidRPr="006E21B4">
        <w:rPr>
          <w:sz w:val="28"/>
          <w:szCs w:val="28"/>
        </w:rPr>
        <w:t>З</w:t>
      </w:r>
      <w:proofErr w:type="gramEnd"/>
      <w:r w:rsidRPr="006E21B4">
        <w:rPr>
          <w:sz w:val="28"/>
          <w:szCs w:val="28"/>
        </w:rPr>
        <w:t xml:space="preserve"> метою збереження та належного утримання зелених насаджень  на території </w:t>
      </w:r>
      <w:r w:rsidRPr="006E21B4">
        <w:rPr>
          <w:sz w:val="28"/>
          <w:szCs w:val="28"/>
          <w:lang w:val="uk-UA"/>
        </w:rPr>
        <w:t>Ставненської</w:t>
      </w:r>
      <w:r>
        <w:rPr>
          <w:sz w:val="28"/>
          <w:szCs w:val="28"/>
        </w:rPr>
        <w:t xml:space="preserve"> ОТГ,Ставненська сільська</w:t>
      </w:r>
      <w:r w:rsidRPr="006E21B4">
        <w:rPr>
          <w:sz w:val="28"/>
          <w:szCs w:val="28"/>
        </w:rPr>
        <w:t xml:space="preserve"> рада закликає утриматись від самовільного видалення дерев.</w:t>
      </w:r>
    </w:p>
    <w:p w:rsidR="00343B83" w:rsidRPr="006E21B4" w:rsidRDefault="00343B83" w:rsidP="00343B83">
      <w:pPr>
        <w:pStyle w:val="a3"/>
        <w:shd w:val="clear" w:color="auto" w:fill="FFFFFF"/>
        <w:spacing w:before="0" w:beforeAutospacing="0" w:after="0" w:afterAutospacing="0"/>
        <w:ind w:firstLine="709"/>
        <w:jc w:val="both"/>
        <w:rPr>
          <w:sz w:val="28"/>
          <w:szCs w:val="28"/>
        </w:rPr>
      </w:pPr>
      <w:r w:rsidRPr="006E21B4">
        <w:rPr>
          <w:sz w:val="28"/>
          <w:szCs w:val="28"/>
        </w:rPr>
        <w:t xml:space="preserve">Видалення зелених насаджень на земельній ділянці, яка перебуває у приватній власності, та на присадибній ділянці здійснюється за </w:t>
      </w:r>
      <w:proofErr w:type="gramStart"/>
      <w:r w:rsidRPr="006E21B4">
        <w:rPr>
          <w:sz w:val="28"/>
          <w:szCs w:val="28"/>
        </w:rPr>
        <w:t>р</w:t>
      </w:r>
      <w:proofErr w:type="gramEnd"/>
      <w:r w:rsidRPr="006E21B4">
        <w:rPr>
          <w:sz w:val="28"/>
          <w:szCs w:val="28"/>
        </w:rPr>
        <w:t>ішенням власника (користувача) земельної ділянки без сплати їх відновної вартості.</w:t>
      </w:r>
    </w:p>
    <w:p w:rsidR="00343B83" w:rsidRPr="006E21B4" w:rsidRDefault="00343B83" w:rsidP="00343B83">
      <w:pPr>
        <w:pStyle w:val="a3"/>
        <w:shd w:val="clear" w:color="auto" w:fill="FFFFFF"/>
        <w:spacing w:before="0" w:beforeAutospacing="0" w:after="0" w:afterAutospacing="0"/>
        <w:ind w:firstLine="426"/>
        <w:jc w:val="both"/>
        <w:rPr>
          <w:sz w:val="28"/>
          <w:szCs w:val="28"/>
        </w:rPr>
      </w:pPr>
      <w:r w:rsidRPr="006E21B4">
        <w:rPr>
          <w:sz w:val="28"/>
          <w:szCs w:val="28"/>
        </w:rPr>
        <w:t> </w:t>
      </w:r>
    </w:p>
    <w:p w:rsidR="00343B83" w:rsidRPr="006E21B4" w:rsidRDefault="00343B83" w:rsidP="00343B83">
      <w:pPr>
        <w:pStyle w:val="a3"/>
        <w:shd w:val="clear" w:color="auto" w:fill="FFFFFF"/>
        <w:spacing w:before="0" w:beforeAutospacing="0" w:after="0" w:afterAutospacing="0"/>
        <w:ind w:firstLine="426"/>
        <w:jc w:val="both"/>
        <w:rPr>
          <w:sz w:val="28"/>
          <w:szCs w:val="28"/>
        </w:rPr>
      </w:pPr>
      <w:r w:rsidRPr="006E21B4">
        <w:rPr>
          <w:sz w:val="28"/>
          <w:szCs w:val="28"/>
        </w:rPr>
        <w:t> </w:t>
      </w:r>
    </w:p>
    <w:p w:rsidR="00343B83" w:rsidRPr="006E21B4" w:rsidRDefault="00343B83" w:rsidP="00343B83">
      <w:pPr>
        <w:pStyle w:val="a3"/>
        <w:shd w:val="clear" w:color="auto" w:fill="FFFFFF"/>
        <w:spacing w:before="0" w:beforeAutospacing="0" w:after="0" w:afterAutospacing="0"/>
        <w:ind w:firstLine="426"/>
        <w:jc w:val="both"/>
        <w:rPr>
          <w:sz w:val="28"/>
          <w:szCs w:val="28"/>
        </w:rPr>
      </w:pPr>
      <w:r w:rsidRPr="006E21B4">
        <w:rPr>
          <w:sz w:val="28"/>
          <w:szCs w:val="28"/>
        </w:rPr>
        <w:t> </w:t>
      </w:r>
    </w:p>
    <w:p w:rsidR="00343B83" w:rsidRPr="00A6256B" w:rsidRDefault="00343B83" w:rsidP="00343B83">
      <w:pPr>
        <w:ind w:left="-1134" w:firstLine="708"/>
        <w:rPr>
          <w:b/>
          <w:sz w:val="28"/>
          <w:szCs w:val="28"/>
          <w:lang w:val="uk-UA"/>
        </w:rPr>
      </w:pPr>
      <w:r w:rsidRPr="00A6256B">
        <w:rPr>
          <w:b/>
          <w:sz w:val="28"/>
          <w:szCs w:val="28"/>
          <w:lang w:val="uk-UA"/>
        </w:rPr>
        <w:t>Керуючий справами (секретар)</w:t>
      </w:r>
    </w:p>
    <w:p w:rsidR="00343B83" w:rsidRPr="00A6256B" w:rsidRDefault="00343B83" w:rsidP="00343B83">
      <w:pPr>
        <w:ind w:left="-1134" w:firstLine="708"/>
        <w:rPr>
          <w:b/>
          <w:sz w:val="28"/>
          <w:szCs w:val="28"/>
          <w:lang w:val="uk-UA"/>
        </w:rPr>
      </w:pPr>
      <w:r w:rsidRPr="00A6256B">
        <w:rPr>
          <w:b/>
          <w:sz w:val="28"/>
          <w:szCs w:val="28"/>
          <w:lang w:val="uk-UA"/>
        </w:rPr>
        <w:t>виконавчого комітету</w:t>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Ярослав ПАЦКАНЬ</w:t>
      </w:r>
    </w:p>
    <w:p w:rsidR="00343B83" w:rsidRDefault="00343B83" w:rsidP="00DE36B8">
      <w:pPr>
        <w:ind w:hanging="426"/>
        <w:jc w:val="both"/>
        <w:rPr>
          <w:b/>
          <w:sz w:val="28"/>
          <w:szCs w:val="28"/>
          <w:lang w:val="uk-UA"/>
        </w:rPr>
      </w:pPr>
    </w:p>
    <w:p w:rsidR="003774F9" w:rsidRDefault="003774F9" w:rsidP="00DE36B8">
      <w:pPr>
        <w:ind w:hanging="426"/>
        <w:jc w:val="both"/>
        <w:rPr>
          <w:b/>
          <w:sz w:val="28"/>
          <w:szCs w:val="28"/>
          <w:lang w:val="uk-UA"/>
        </w:rPr>
      </w:pPr>
    </w:p>
    <w:p w:rsidR="003774F9" w:rsidRDefault="003774F9" w:rsidP="00DE36B8">
      <w:pPr>
        <w:ind w:hanging="426"/>
        <w:jc w:val="both"/>
        <w:rPr>
          <w:b/>
          <w:sz w:val="28"/>
          <w:szCs w:val="28"/>
          <w:lang w:val="uk-UA"/>
        </w:rPr>
      </w:pPr>
    </w:p>
    <w:p w:rsidR="003774F9" w:rsidRDefault="003774F9" w:rsidP="00DE36B8">
      <w:pPr>
        <w:ind w:hanging="426"/>
        <w:jc w:val="both"/>
        <w:rPr>
          <w:b/>
          <w:sz w:val="28"/>
          <w:szCs w:val="28"/>
          <w:lang w:val="uk-UA"/>
        </w:rPr>
      </w:pPr>
    </w:p>
    <w:p w:rsidR="003774F9" w:rsidRDefault="003774F9" w:rsidP="00DE36B8">
      <w:pPr>
        <w:ind w:hanging="426"/>
        <w:jc w:val="both"/>
        <w:rPr>
          <w:b/>
          <w:sz w:val="28"/>
          <w:szCs w:val="28"/>
          <w:lang w:val="uk-UA"/>
        </w:rPr>
      </w:pPr>
    </w:p>
    <w:p w:rsidR="003774F9" w:rsidRDefault="003774F9" w:rsidP="00DE36B8">
      <w:pPr>
        <w:ind w:hanging="426"/>
        <w:jc w:val="both"/>
        <w:rPr>
          <w:b/>
          <w:sz w:val="28"/>
          <w:szCs w:val="28"/>
          <w:lang w:val="uk-UA"/>
        </w:rPr>
      </w:pPr>
    </w:p>
    <w:p w:rsidR="003774F9" w:rsidRDefault="003774F9" w:rsidP="00DE36B8">
      <w:pPr>
        <w:ind w:hanging="426"/>
        <w:jc w:val="both"/>
        <w:rPr>
          <w:b/>
          <w:sz w:val="28"/>
          <w:szCs w:val="28"/>
          <w:lang w:val="uk-UA"/>
        </w:rPr>
      </w:pPr>
    </w:p>
    <w:p w:rsidR="003774F9" w:rsidRDefault="003774F9" w:rsidP="00DE36B8">
      <w:pPr>
        <w:ind w:hanging="426"/>
        <w:jc w:val="both"/>
        <w:rPr>
          <w:b/>
          <w:sz w:val="28"/>
          <w:szCs w:val="28"/>
          <w:lang w:val="uk-UA"/>
        </w:rPr>
      </w:pPr>
    </w:p>
    <w:p w:rsidR="003774F9" w:rsidRDefault="003774F9" w:rsidP="00DE36B8">
      <w:pPr>
        <w:ind w:hanging="426"/>
        <w:jc w:val="both"/>
        <w:rPr>
          <w:b/>
          <w:sz w:val="28"/>
          <w:szCs w:val="28"/>
          <w:lang w:val="uk-UA"/>
        </w:rPr>
      </w:pPr>
    </w:p>
    <w:p w:rsidR="003774F9" w:rsidRDefault="003774F9" w:rsidP="00DE36B8">
      <w:pPr>
        <w:ind w:hanging="426"/>
        <w:jc w:val="both"/>
        <w:rPr>
          <w:b/>
          <w:sz w:val="28"/>
          <w:szCs w:val="28"/>
          <w:lang w:val="uk-UA"/>
        </w:rPr>
      </w:pPr>
    </w:p>
    <w:p w:rsidR="003774F9" w:rsidRDefault="003774F9" w:rsidP="00DE36B8">
      <w:pPr>
        <w:ind w:hanging="426"/>
        <w:jc w:val="both"/>
        <w:rPr>
          <w:b/>
          <w:sz w:val="28"/>
          <w:szCs w:val="28"/>
          <w:lang w:val="uk-UA"/>
        </w:rPr>
      </w:pPr>
    </w:p>
    <w:p w:rsidR="003774F9" w:rsidRDefault="003774F9" w:rsidP="00DE36B8">
      <w:pPr>
        <w:ind w:hanging="426"/>
        <w:jc w:val="both"/>
        <w:rPr>
          <w:b/>
          <w:sz w:val="28"/>
          <w:szCs w:val="28"/>
          <w:lang w:val="uk-UA"/>
        </w:rPr>
      </w:pPr>
    </w:p>
    <w:p w:rsidR="003774F9" w:rsidRDefault="003774F9" w:rsidP="00DE36B8">
      <w:pPr>
        <w:ind w:hanging="426"/>
        <w:jc w:val="both"/>
        <w:rPr>
          <w:b/>
          <w:sz w:val="28"/>
          <w:szCs w:val="28"/>
          <w:lang w:val="uk-UA"/>
        </w:rPr>
      </w:pPr>
    </w:p>
    <w:p w:rsidR="003774F9" w:rsidRDefault="003774F9" w:rsidP="00DE36B8">
      <w:pPr>
        <w:ind w:hanging="426"/>
        <w:jc w:val="both"/>
        <w:rPr>
          <w:b/>
          <w:sz w:val="28"/>
          <w:szCs w:val="28"/>
          <w:lang w:val="uk-UA"/>
        </w:rPr>
      </w:pPr>
    </w:p>
    <w:p w:rsidR="003774F9" w:rsidRDefault="003774F9" w:rsidP="00DE36B8">
      <w:pPr>
        <w:ind w:hanging="426"/>
        <w:jc w:val="both"/>
        <w:rPr>
          <w:b/>
          <w:sz w:val="28"/>
          <w:szCs w:val="28"/>
          <w:lang w:val="uk-UA"/>
        </w:rPr>
      </w:pPr>
    </w:p>
    <w:p w:rsidR="003774F9" w:rsidRDefault="003774F9" w:rsidP="00DE36B8">
      <w:pPr>
        <w:ind w:hanging="426"/>
        <w:jc w:val="both"/>
        <w:rPr>
          <w:b/>
          <w:sz w:val="28"/>
          <w:szCs w:val="28"/>
          <w:lang w:val="uk-UA"/>
        </w:rPr>
      </w:pPr>
    </w:p>
    <w:p w:rsidR="003774F9" w:rsidRDefault="003774F9" w:rsidP="00DE36B8">
      <w:pPr>
        <w:ind w:hanging="426"/>
        <w:jc w:val="both"/>
        <w:rPr>
          <w:b/>
          <w:sz w:val="28"/>
          <w:szCs w:val="28"/>
          <w:lang w:val="uk-UA"/>
        </w:rPr>
      </w:pPr>
    </w:p>
    <w:p w:rsidR="003774F9" w:rsidRDefault="003774F9" w:rsidP="00DE36B8">
      <w:pPr>
        <w:ind w:hanging="426"/>
        <w:jc w:val="both"/>
        <w:rPr>
          <w:b/>
          <w:sz w:val="28"/>
          <w:szCs w:val="28"/>
          <w:lang w:val="uk-UA"/>
        </w:rPr>
      </w:pPr>
    </w:p>
    <w:p w:rsidR="003774F9" w:rsidRDefault="003774F9" w:rsidP="00DE36B8">
      <w:pPr>
        <w:ind w:hanging="426"/>
        <w:jc w:val="both"/>
        <w:rPr>
          <w:b/>
          <w:sz w:val="28"/>
          <w:szCs w:val="28"/>
          <w:lang w:val="uk-UA"/>
        </w:rPr>
      </w:pPr>
    </w:p>
    <w:tbl>
      <w:tblPr>
        <w:tblStyle w:val="a5"/>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8"/>
      </w:tblGrid>
      <w:tr w:rsidR="006049CB" w:rsidTr="006049CB">
        <w:tc>
          <w:tcPr>
            <w:tcW w:w="4218" w:type="dxa"/>
          </w:tcPr>
          <w:p w:rsidR="006049CB" w:rsidRDefault="00252F75" w:rsidP="006049CB">
            <w:pPr>
              <w:pStyle w:val="a3"/>
              <w:shd w:val="clear" w:color="auto" w:fill="FFFFFF"/>
              <w:spacing w:before="0" w:beforeAutospacing="0" w:after="0" w:afterAutospacing="0"/>
              <w:rPr>
                <w:rStyle w:val="ac"/>
                <w:sz w:val="28"/>
                <w:szCs w:val="28"/>
                <w:bdr w:val="none" w:sz="0" w:space="0" w:color="auto" w:frame="1"/>
                <w:lang w:val="uk-UA"/>
              </w:rPr>
            </w:pPr>
            <w:r>
              <w:rPr>
                <w:rStyle w:val="ac"/>
                <w:sz w:val="28"/>
                <w:szCs w:val="28"/>
                <w:bdr w:val="none" w:sz="0" w:space="0" w:color="auto" w:frame="1"/>
                <w:lang w:val="uk-UA"/>
              </w:rPr>
              <w:lastRenderedPageBreak/>
              <w:t>Додаток 4</w:t>
            </w:r>
          </w:p>
          <w:p w:rsidR="006049CB" w:rsidRDefault="006049CB" w:rsidP="006049CB">
            <w:pPr>
              <w:pStyle w:val="a3"/>
              <w:spacing w:before="0" w:beforeAutospacing="0" w:after="0" w:afterAutospacing="0"/>
              <w:rPr>
                <w:rStyle w:val="ac"/>
                <w:sz w:val="28"/>
                <w:szCs w:val="28"/>
                <w:bdr w:val="none" w:sz="0" w:space="0" w:color="auto" w:frame="1"/>
                <w:lang w:val="uk-UA"/>
              </w:rPr>
            </w:pPr>
            <w:r>
              <w:rPr>
                <w:rStyle w:val="ac"/>
                <w:sz w:val="28"/>
                <w:szCs w:val="28"/>
                <w:bdr w:val="none" w:sz="0" w:space="0" w:color="auto" w:frame="1"/>
                <w:lang w:val="uk-UA"/>
              </w:rPr>
              <w:t xml:space="preserve">до </w:t>
            </w:r>
            <w:r w:rsidRPr="00C57085">
              <w:rPr>
                <w:rStyle w:val="ac"/>
                <w:sz w:val="28"/>
                <w:szCs w:val="28"/>
                <w:bdr w:val="none" w:sz="0" w:space="0" w:color="auto" w:frame="1"/>
                <w:lang w:val="uk-UA"/>
              </w:rPr>
              <w:t xml:space="preserve">рішення виконавчого комітету </w:t>
            </w:r>
            <w:r>
              <w:rPr>
                <w:rStyle w:val="ac"/>
                <w:sz w:val="28"/>
                <w:szCs w:val="28"/>
                <w:bdr w:val="none" w:sz="0" w:space="0" w:color="auto" w:frame="1"/>
                <w:lang w:val="uk-UA"/>
              </w:rPr>
              <w:t>від 9 липня 2021</w:t>
            </w:r>
            <w:r w:rsidRPr="006E21B4">
              <w:rPr>
                <w:rStyle w:val="ac"/>
                <w:sz w:val="28"/>
                <w:szCs w:val="28"/>
                <w:bdr w:val="none" w:sz="0" w:space="0" w:color="auto" w:frame="1"/>
                <w:lang w:val="uk-UA"/>
              </w:rPr>
              <w:t>р. №</w:t>
            </w:r>
            <w:r>
              <w:rPr>
                <w:rStyle w:val="ac"/>
                <w:sz w:val="28"/>
                <w:szCs w:val="28"/>
                <w:bdr w:val="none" w:sz="0" w:space="0" w:color="auto" w:frame="1"/>
                <w:lang w:val="uk-UA"/>
              </w:rPr>
              <w:t>75</w:t>
            </w:r>
          </w:p>
        </w:tc>
      </w:tr>
    </w:tbl>
    <w:p w:rsidR="006049CB" w:rsidRDefault="006049CB" w:rsidP="003774F9">
      <w:pPr>
        <w:pStyle w:val="a3"/>
        <w:shd w:val="clear" w:color="auto" w:fill="FFFFFF"/>
        <w:spacing w:before="0" w:beforeAutospacing="0" w:after="0" w:afterAutospacing="0"/>
        <w:ind w:firstLine="426"/>
        <w:jc w:val="right"/>
        <w:rPr>
          <w:rStyle w:val="ac"/>
          <w:sz w:val="28"/>
          <w:szCs w:val="28"/>
          <w:bdr w:val="none" w:sz="0" w:space="0" w:color="auto" w:frame="1"/>
          <w:lang w:val="uk-UA"/>
        </w:rPr>
      </w:pPr>
    </w:p>
    <w:p w:rsidR="003774F9" w:rsidRPr="006E21B4" w:rsidRDefault="003774F9" w:rsidP="003774F9">
      <w:pPr>
        <w:ind w:firstLine="426"/>
        <w:jc w:val="center"/>
        <w:textAlignment w:val="baseline"/>
        <w:rPr>
          <w:sz w:val="28"/>
          <w:szCs w:val="28"/>
        </w:rPr>
      </w:pPr>
      <w:r w:rsidRPr="006E21B4">
        <w:rPr>
          <w:b/>
          <w:bCs/>
          <w:sz w:val="28"/>
          <w:szCs w:val="28"/>
        </w:rPr>
        <w:t>Порядок </w:t>
      </w:r>
    </w:p>
    <w:p w:rsidR="003774F9" w:rsidRDefault="003774F9" w:rsidP="003774F9">
      <w:pPr>
        <w:ind w:firstLine="426"/>
        <w:jc w:val="center"/>
        <w:textAlignment w:val="baseline"/>
        <w:rPr>
          <w:b/>
          <w:bCs/>
          <w:sz w:val="28"/>
          <w:szCs w:val="28"/>
          <w:lang w:val="uk-UA"/>
        </w:rPr>
      </w:pPr>
      <w:r w:rsidRPr="006E21B4">
        <w:rPr>
          <w:b/>
          <w:bCs/>
          <w:sz w:val="28"/>
          <w:szCs w:val="28"/>
        </w:rPr>
        <w:t xml:space="preserve">визначення відновної вартості </w:t>
      </w:r>
      <w:proofErr w:type="gramStart"/>
      <w:r w:rsidRPr="006E21B4">
        <w:rPr>
          <w:b/>
          <w:bCs/>
          <w:sz w:val="28"/>
          <w:szCs w:val="28"/>
        </w:rPr>
        <w:t>вс</w:t>
      </w:r>
      <w:proofErr w:type="gramEnd"/>
      <w:r w:rsidRPr="006E21B4">
        <w:rPr>
          <w:b/>
          <w:bCs/>
          <w:sz w:val="28"/>
          <w:szCs w:val="28"/>
        </w:rPr>
        <w:t xml:space="preserve">іх видів зелених насаджень на території населених пунктів </w:t>
      </w:r>
      <w:r w:rsidRPr="006E21B4">
        <w:rPr>
          <w:b/>
          <w:bCs/>
          <w:sz w:val="28"/>
          <w:szCs w:val="28"/>
          <w:lang w:val="uk-UA"/>
        </w:rPr>
        <w:t>Ставненської сільської</w:t>
      </w:r>
      <w:r w:rsidRPr="006E21B4">
        <w:rPr>
          <w:b/>
          <w:bCs/>
          <w:sz w:val="28"/>
          <w:szCs w:val="28"/>
        </w:rPr>
        <w:t xml:space="preserve"> ради</w:t>
      </w:r>
    </w:p>
    <w:p w:rsidR="003774F9" w:rsidRPr="00AF2764" w:rsidRDefault="003774F9" w:rsidP="003774F9">
      <w:pPr>
        <w:ind w:firstLine="426"/>
        <w:jc w:val="center"/>
        <w:textAlignment w:val="baseline"/>
        <w:rPr>
          <w:sz w:val="28"/>
          <w:szCs w:val="28"/>
          <w:lang w:val="uk-UA"/>
        </w:rPr>
      </w:pPr>
    </w:p>
    <w:p w:rsidR="003774F9" w:rsidRPr="003774F9" w:rsidRDefault="003774F9" w:rsidP="003774F9">
      <w:pPr>
        <w:ind w:firstLine="426"/>
        <w:jc w:val="center"/>
        <w:textAlignment w:val="baseline"/>
        <w:rPr>
          <w:sz w:val="28"/>
          <w:szCs w:val="28"/>
          <w:lang w:val="uk-UA"/>
        </w:rPr>
      </w:pPr>
      <w:r w:rsidRPr="006E21B4">
        <w:rPr>
          <w:b/>
          <w:bCs/>
          <w:sz w:val="28"/>
          <w:szCs w:val="28"/>
        </w:rPr>
        <w:t>I</w:t>
      </w:r>
      <w:r w:rsidRPr="003774F9">
        <w:rPr>
          <w:b/>
          <w:bCs/>
          <w:sz w:val="28"/>
          <w:szCs w:val="28"/>
          <w:lang w:val="uk-UA"/>
        </w:rPr>
        <w:t>. Загальні положення.</w:t>
      </w:r>
    </w:p>
    <w:p w:rsidR="003774F9" w:rsidRPr="003774F9" w:rsidRDefault="003774F9" w:rsidP="003774F9">
      <w:pPr>
        <w:ind w:firstLine="426"/>
        <w:jc w:val="both"/>
        <w:textAlignment w:val="baseline"/>
        <w:rPr>
          <w:sz w:val="28"/>
          <w:szCs w:val="28"/>
          <w:lang w:val="uk-UA"/>
        </w:rPr>
      </w:pPr>
      <w:r w:rsidRPr="003774F9">
        <w:rPr>
          <w:sz w:val="28"/>
          <w:szCs w:val="28"/>
          <w:lang w:val="uk-UA"/>
        </w:rPr>
        <w:t>1.1. Порядок визначення відновної вартості всіх видів зелених насаджень розташованих на території</w:t>
      </w:r>
      <w:r w:rsidRPr="006E21B4">
        <w:rPr>
          <w:sz w:val="28"/>
          <w:szCs w:val="28"/>
        </w:rPr>
        <w:t> </w:t>
      </w:r>
      <w:r w:rsidRPr="003774F9">
        <w:rPr>
          <w:i/>
          <w:iCs/>
          <w:sz w:val="28"/>
          <w:szCs w:val="28"/>
          <w:lang w:val="uk-UA"/>
        </w:rPr>
        <w:t xml:space="preserve">населених пунктів </w:t>
      </w:r>
      <w:r w:rsidRPr="006E21B4">
        <w:rPr>
          <w:i/>
          <w:iCs/>
          <w:sz w:val="28"/>
          <w:szCs w:val="28"/>
          <w:lang w:val="uk-UA"/>
        </w:rPr>
        <w:t>Ставненської сільської</w:t>
      </w:r>
      <w:r w:rsidRPr="003774F9">
        <w:rPr>
          <w:i/>
          <w:iCs/>
          <w:sz w:val="28"/>
          <w:szCs w:val="28"/>
          <w:lang w:val="uk-UA"/>
        </w:rPr>
        <w:t xml:space="preserve"> ради</w:t>
      </w:r>
      <w:r w:rsidRPr="006E21B4">
        <w:rPr>
          <w:sz w:val="28"/>
          <w:szCs w:val="28"/>
        </w:rPr>
        <w:t> </w:t>
      </w:r>
      <w:r w:rsidRPr="003774F9">
        <w:rPr>
          <w:sz w:val="28"/>
          <w:szCs w:val="28"/>
          <w:lang w:val="uk-UA"/>
        </w:rPr>
        <w:t xml:space="preserve"> розроблено відповідно до Законів України «Про охорону навколишнього природного середовища», «Про благоустрій населених пунктів», «Про регулювання містобудівної діяльності», Порядку видалення дерев, кущів, газонів і квітників у населених пунктах, затвердженого постановою Кабінету Міністрів України від 01.08.2006 № 1045 (зі змінами та доповненнями), Наказу Міністерства з питань житлово-комунального господарства України від 12.05.2009 № 127 «Про затвердження Методики визначення відновної вартості зелених насаджень».</w:t>
      </w:r>
    </w:p>
    <w:p w:rsidR="003774F9" w:rsidRPr="006E21B4" w:rsidRDefault="003774F9" w:rsidP="003774F9">
      <w:pPr>
        <w:ind w:firstLine="426"/>
        <w:jc w:val="both"/>
        <w:textAlignment w:val="baseline"/>
        <w:rPr>
          <w:sz w:val="28"/>
          <w:szCs w:val="28"/>
        </w:rPr>
      </w:pPr>
      <w:r w:rsidRPr="006E21B4">
        <w:rPr>
          <w:sz w:val="28"/>
          <w:szCs w:val="28"/>
        </w:rPr>
        <w:t xml:space="preserve">1.2. Порядок визначає механізм формування відновної вартості </w:t>
      </w:r>
      <w:proofErr w:type="gramStart"/>
      <w:r w:rsidRPr="006E21B4">
        <w:rPr>
          <w:sz w:val="28"/>
          <w:szCs w:val="28"/>
        </w:rPr>
        <w:t>вс</w:t>
      </w:r>
      <w:proofErr w:type="gramEnd"/>
      <w:r w:rsidRPr="006E21B4">
        <w:rPr>
          <w:sz w:val="28"/>
          <w:szCs w:val="28"/>
        </w:rPr>
        <w:t>іх видів зелених насаджень.</w:t>
      </w:r>
    </w:p>
    <w:p w:rsidR="003774F9" w:rsidRPr="006E21B4" w:rsidRDefault="003774F9" w:rsidP="003774F9">
      <w:pPr>
        <w:ind w:firstLine="426"/>
        <w:jc w:val="both"/>
        <w:textAlignment w:val="baseline"/>
        <w:rPr>
          <w:sz w:val="28"/>
          <w:szCs w:val="28"/>
        </w:rPr>
      </w:pPr>
      <w:r w:rsidRPr="006E21B4">
        <w:rPr>
          <w:sz w:val="28"/>
          <w:szCs w:val="28"/>
        </w:rPr>
        <w:t xml:space="preserve">1.3. Порядок призначено для обґрунтування балансової вартості зелених насаджень та вартості робіт по відновленню посадок зелених насаджень за умови дотримання агротехнічних норм і правил створення зелених насаджень, технологічної </w:t>
      </w:r>
      <w:proofErr w:type="gramStart"/>
      <w:r w:rsidRPr="006E21B4">
        <w:rPr>
          <w:sz w:val="28"/>
          <w:szCs w:val="28"/>
        </w:rPr>
        <w:t>посл</w:t>
      </w:r>
      <w:proofErr w:type="gramEnd"/>
      <w:r w:rsidRPr="006E21B4">
        <w:rPr>
          <w:sz w:val="28"/>
          <w:szCs w:val="28"/>
        </w:rPr>
        <w:t>ідовності виконання робіт, цінності ділянок селищної території, функціонального призначення, норм витрат матеріалів, машин і механізмів, часу, встановлених ресурсними кошторисними нормами та технологічними картами.</w:t>
      </w:r>
    </w:p>
    <w:p w:rsidR="003774F9" w:rsidRPr="006E21B4" w:rsidRDefault="003774F9" w:rsidP="003774F9">
      <w:pPr>
        <w:ind w:firstLine="426"/>
        <w:jc w:val="both"/>
        <w:textAlignment w:val="baseline"/>
        <w:rPr>
          <w:sz w:val="28"/>
          <w:szCs w:val="28"/>
        </w:rPr>
      </w:pPr>
      <w:r w:rsidRPr="006E21B4">
        <w:rPr>
          <w:sz w:val="28"/>
          <w:szCs w:val="28"/>
        </w:rPr>
        <w:t xml:space="preserve">1.4. Видалення зелених насаджень здійснюється </w:t>
      </w:r>
      <w:proofErr w:type="gramStart"/>
      <w:r w:rsidRPr="006E21B4">
        <w:rPr>
          <w:sz w:val="28"/>
          <w:szCs w:val="28"/>
        </w:rPr>
        <w:t>у</w:t>
      </w:r>
      <w:proofErr w:type="gramEnd"/>
      <w:r w:rsidRPr="006E21B4">
        <w:rPr>
          <w:sz w:val="28"/>
          <w:szCs w:val="28"/>
        </w:rPr>
        <w:t xml:space="preserve"> разі:</w:t>
      </w:r>
    </w:p>
    <w:p w:rsidR="003774F9" w:rsidRPr="006E21B4" w:rsidRDefault="003774F9" w:rsidP="003774F9">
      <w:pPr>
        <w:numPr>
          <w:ilvl w:val="0"/>
          <w:numId w:val="14"/>
        </w:numPr>
        <w:ind w:left="-225" w:firstLine="426"/>
        <w:jc w:val="both"/>
        <w:textAlignment w:val="baseline"/>
        <w:rPr>
          <w:sz w:val="28"/>
          <w:szCs w:val="28"/>
        </w:rPr>
      </w:pPr>
      <w:r w:rsidRPr="006E21B4">
        <w:rPr>
          <w:sz w:val="28"/>
          <w:szCs w:val="28"/>
        </w:rPr>
        <w:t xml:space="preserve">реалізації </w:t>
      </w:r>
      <w:proofErr w:type="gramStart"/>
      <w:r w:rsidRPr="006E21B4">
        <w:rPr>
          <w:sz w:val="28"/>
          <w:szCs w:val="28"/>
        </w:rPr>
        <w:t>генерального</w:t>
      </w:r>
      <w:proofErr w:type="gramEnd"/>
      <w:r w:rsidRPr="006E21B4">
        <w:rPr>
          <w:sz w:val="28"/>
          <w:szCs w:val="28"/>
        </w:rPr>
        <w:t xml:space="preserve"> плану розвитку населеного пункту;</w:t>
      </w:r>
    </w:p>
    <w:p w:rsidR="003774F9" w:rsidRPr="006E21B4" w:rsidRDefault="003774F9" w:rsidP="003774F9">
      <w:pPr>
        <w:numPr>
          <w:ilvl w:val="0"/>
          <w:numId w:val="14"/>
        </w:numPr>
        <w:ind w:left="-225" w:firstLine="426"/>
        <w:jc w:val="both"/>
        <w:textAlignment w:val="baseline"/>
        <w:rPr>
          <w:sz w:val="28"/>
          <w:szCs w:val="28"/>
        </w:rPr>
      </w:pPr>
      <w:r w:rsidRPr="006E21B4">
        <w:rPr>
          <w:sz w:val="28"/>
          <w:szCs w:val="28"/>
        </w:rPr>
        <w:t>реконструкції або капітального ремонту об'єкта благоустрою;</w:t>
      </w:r>
    </w:p>
    <w:p w:rsidR="003774F9" w:rsidRPr="006E21B4" w:rsidRDefault="003774F9" w:rsidP="003774F9">
      <w:pPr>
        <w:numPr>
          <w:ilvl w:val="0"/>
          <w:numId w:val="14"/>
        </w:numPr>
        <w:ind w:left="-225" w:firstLine="426"/>
        <w:jc w:val="both"/>
        <w:textAlignment w:val="baseline"/>
        <w:rPr>
          <w:sz w:val="28"/>
          <w:szCs w:val="28"/>
        </w:rPr>
      </w:pPr>
      <w:r w:rsidRPr="006E21B4">
        <w:rPr>
          <w:sz w:val="28"/>
          <w:szCs w:val="28"/>
        </w:rPr>
        <w:t>знесення аварійних, сухостійних і фаутних дерев, а також самосійних і порослевих дерев з діаметром кореневої шийки не більш як 5 сантиметрі</w:t>
      </w:r>
      <w:proofErr w:type="gramStart"/>
      <w:r w:rsidRPr="006E21B4">
        <w:rPr>
          <w:sz w:val="28"/>
          <w:szCs w:val="28"/>
        </w:rPr>
        <w:t>в</w:t>
      </w:r>
      <w:proofErr w:type="gramEnd"/>
      <w:r w:rsidRPr="006E21B4">
        <w:rPr>
          <w:sz w:val="28"/>
          <w:szCs w:val="28"/>
        </w:rPr>
        <w:t>;</w:t>
      </w:r>
    </w:p>
    <w:p w:rsidR="003774F9" w:rsidRPr="006E21B4" w:rsidRDefault="003774F9" w:rsidP="003774F9">
      <w:pPr>
        <w:numPr>
          <w:ilvl w:val="0"/>
          <w:numId w:val="14"/>
        </w:numPr>
        <w:ind w:left="-225" w:firstLine="426"/>
        <w:jc w:val="both"/>
        <w:textAlignment w:val="baseline"/>
        <w:rPr>
          <w:sz w:val="28"/>
          <w:szCs w:val="28"/>
        </w:rPr>
      </w:pPr>
      <w:proofErr w:type="gramStart"/>
      <w:r w:rsidRPr="006E21B4">
        <w:rPr>
          <w:sz w:val="28"/>
          <w:szCs w:val="28"/>
        </w:rPr>
        <w:t>л</w:t>
      </w:r>
      <w:proofErr w:type="gramEnd"/>
      <w:r w:rsidRPr="006E21B4">
        <w:rPr>
          <w:sz w:val="28"/>
          <w:szCs w:val="28"/>
        </w:rPr>
        <w:t>іквідації аварійної ситуації на інженерних мережах населеного пункту;</w:t>
      </w:r>
    </w:p>
    <w:p w:rsidR="003774F9" w:rsidRPr="006E21B4" w:rsidRDefault="003774F9" w:rsidP="003774F9">
      <w:pPr>
        <w:numPr>
          <w:ilvl w:val="0"/>
          <w:numId w:val="14"/>
        </w:numPr>
        <w:ind w:left="-225" w:firstLine="426"/>
        <w:jc w:val="both"/>
        <w:textAlignment w:val="baseline"/>
        <w:rPr>
          <w:sz w:val="28"/>
          <w:szCs w:val="28"/>
        </w:rPr>
      </w:pPr>
      <w:r w:rsidRPr="006E21B4">
        <w:rPr>
          <w:sz w:val="28"/>
          <w:szCs w:val="28"/>
        </w:rPr>
        <w:t xml:space="preserve">відновлення </w:t>
      </w:r>
      <w:proofErr w:type="gramStart"/>
      <w:r w:rsidRPr="006E21B4">
        <w:rPr>
          <w:sz w:val="28"/>
          <w:szCs w:val="28"/>
        </w:rPr>
        <w:t>св</w:t>
      </w:r>
      <w:proofErr w:type="gramEnd"/>
      <w:r w:rsidRPr="006E21B4">
        <w:rPr>
          <w:sz w:val="28"/>
          <w:szCs w:val="28"/>
        </w:rPr>
        <w:t>ітлового режиму в житловому приміщенні, що затіняється деревами;</w:t>
      </w:r>
    </w:p>
    <w:p w:rsidR="003774F9" w:rsidRPr="006E21B4" w:rsidRDefault="003774F9" w:rsidP="003774F9">
      <w:pPr>
        <w:numPr>
          <w:ilvl w:val="0"/>
          <w:numId w:val="14"/>
        </w:numPr>
        <w:ind w:left="-225" w:firstLine="426"/>
        <w:jc w:val="both"/>
        <w:textAlignment w:val="baseline"/>
        <w:rPr>
          <w:sz w:val="28"/>
          <w:szCs w:val="28"/>
        </w:rPr>
      </w:pPr>
      <w:r w:rsidRPr="006E21B4">
        <w:rPr>
          <w:sz w:val="28"/>
          <w:szCs w:val="28"/>
        </w:rPr>
        <w:t xml:space="preserve">проведення ремонтних та експлуатаційних робіт в охоронній зоні повітряних ліній електропередачі, на трансформаторній </w:t>
      </w:r>
      <w:proofErr w:type="gramStart"/>
      <w:r w:rsidRPr="006E21B4">
        <w:rPr>
          <w:sz w:val="28"/>
          <w:szCs w:val="28"/>
        </w:rPr>
        <w:t>п</w:t>
      </w:r>
      <w:proofErr w:type="gramEnd"/>
      <w:r w:rsidRPr="006E21B4">
        <w:rPr>
          <w:sz w:val="28"/>
          <w:szCs w:val="28"/>
        </w:rPr>
        <w:t>ідстанції і розподільному пункті системи енергопостачання, мережі водо-, теплопостачання та водовідведення, телекомунікаційній і кабельній електромережі;</w:t>
      </w:r>
    </w:p>
    <w:p w:rsidR="003774F9" w:rsidRPr="006E21B4" w:rsidRDefault="003774F9" w:rsidP="003774F9">
      <w:pPr>
        <w:numPr>
          <w:ilvl w:val="0"/>
          <w:numId w:val="14"/>
        </w:numPr>
        <w:ind w:left="-225" w:firstLine="426"/>
        <w:jc w:val="both"/>
        <w:textAlignment w:val="baseline"/>
        <w:rPr>
          <w:sz w:val="28"/>
          <w:szCs w:val="28"/>
        </w:rPr>
      </w:pPr>
      <w:r w:rsidRPr="006E21B4">
        <w:rPr>
          <w:sz w:val="28"/>
          <w:szCs w:val="28"/>
        </w:rPr>
        <w:t xml:space="preserve">досягнення деревом вікової </w:t>
      </w:r>
      <w:proofErr w:type="gramStart"/>
      <w:r w:rsidRPr="006E21B4">
        <w:rPr>
          <w:sz w:val="28"/>
          <w:szCs w:val="28"/>
        </w:rPr>
        <w:t>меж</w:t>
      </w:r>
      <w:proofErr w:type="gramEnd"/>
      <w:r w:rsidRPr="006E21B4">
        <w:rPr>
          <w:sz w:val="28"/>
          <w:szCs w:val="28"/>
        </w:rPr>
        <w:t>і;</w:t>
      </w:r>
    </w:p>
    <w:p w:rsidR="003774F9" w:rsidRPr="006E21B4" w:rsidRDefault="003774F9" w:rsidP="003774F9">
      <w:pPr>
        <w:numPr>
          <w:ilvl w:val="0"/>
          <w:numId w:val="14"/>
        </w:numPr>
        <w:ind w:left="-225" w:firstLine="426"/>
        <w:jc w:val="both"/>
        <w:textAlignment w:val="baseline"/>
        <w:rPr>
          <w:sz w:val="28"/>
          <w:szCs w:val="28"/>
        </w:rPr>
      </w:pPr>
      <w:r w:rsidRPr="006E21B4">
        <w:rPr>
          <w:sz w:val="28"/>
          <w:szCs w:val="28"/>
        </w:rPr>
        <w:lastRenderedPageBreak/>
        <w:t>провадження господарської діяльності на території розсадників з вирощування декоративних дерев та кущі</w:t>
      </w:r>
      <w:proofErr w:type="gramStart"/>
      <w:r w:rsidRPr="006E21B4">
        <w:rPr>
          <w:sz w:val="28"/>
          <w:szCs w:val="28"/>
        </w:rPr>
        <w:t>в</w:t>
      </w:r>
      <w:proofErr w:type="gramEnd"/>
      <w:r w:rsidRPr="006E21B4">
        <w:rPr>
          <w:sz w:val="28"/>
          <w:szCs w:val="28"/>
        </w:rPr>
        <w:t>;</w:t>
      </w:r>
    </w:p>
    <w:p w:rsidR="003774F9" w:rsidRPr="006E21B4" w:rsidRDefault="003774F9" w:rsidP="003774F9">
      <w:pPr>
        <w:numPr>
          <w:ilvl w:val="0"/>
          <w:numId w:val="14"/>
        </w:numPr>
        <w:ind w:left="-225" w:firstLine="426"/>
        <w:jc w:val="both"/>
        <w:textAlignment w:val="baseline"/>
        <w:rPr>
          <w:sz w:val="28"/>
          <w:szCs w:val="28"/>
        </w:rPr>
      </w:pPr>
      <w:proofErr w:type="gramStart"/>
      <w:r w:rsidRPr="006E21B4">
        <w:rPr>
          <w:sz w:val="28"/>
          <w:szCs w:val="28"/>
        </w:rPr>
        <w:t>л</w:t>
      </w:r>
      <w:proofErr w:type="gramEnd"/>
      <w:r w:rsidRPr="006E21B4">
        <w:rPr>
          <w:sz w:val="28"/>
          <w:szCs w:val="28"/>
        </w:rPr>
        <w:t>іквідації наслідків стихійного лиха, аварійної та надзвичайної ситуації.</w:t>
      </w:r>
    </w:p>
    <w:p w:rsidR="003774F9" w:rsidRPr="006E21B4" w:rsidRDefault="003774F9" w:rsidP="003774F9">
      <w:pPr>
        <w:ind w:left="142" w:firstLine="426"/>
        <w:jc w:val="both"/>
        <w:textAlignment w:val="baseline"/>
        <w:rPr>
          <w:sz w:val="28"/>
          <w:szCs w:val="28"/>
        </w:rPr>
      </w:pPr>
      <w:r w:rsidRPr="006E21B4">
        <w:rPr>
          <w:sz w:val="28"/>
          <w:szCs w:val="28"/>
        </w:rPr>
        <w:t xml:space="preserve">1.5. Визначення відновної вартості зелених насаджень здійснюється комісією, створеною виконавчим комітетом селищної ради, яка складає акт обстеження зелених насаджень, що </w:t>
      </w:r>
      <w:proofErr w:type="gramStart"/>
      <w:r w:rsidRPr="006E21B4">
        <w:rPr>
          <w:sz w:val="28"/>
          <w:szCs w:val="28"/>
        </w:rPr>
        <w:t>п</w:t>
      </w:r>
      <w:proofErr w:type="gramEnd"/>
      <w:r w:rsidRPr="006E21B4">
        <w:rPr>
          <w:sz w:val="28"/>
          <w:szCs w:val="28"/>
        </w:rPr>
        <w:t>ідлягають видаленню (додаток 2).</w:t>
      </w:r>
    </w:p>
    <w:p w:rsidR="003774F9" w:rsidRPr="006E21B4" w:rsidRDefault="003774F9" w:rsidP="003774F9">
      <w:pPr>
        <w:ind w:left="142" w:firstLine="426"/>
        <w:jc w:val="both"/>
        <w:textAlignment w:val="baseline"/>
        <w:rPr>
          <w:sz w:val="28"/>
          <w:szCs w:val="28"/>
        </w:rPr>
      </w:pPr>
      <w:r w:rsidRPr="006E21B4">
        <w:rPr>
          <w:sz w:val="28"/>
          <w:szCs w:val="28"/>
        </w:rPr>
        <w:t>1.6. Видалення зелених насаджень здійснюється відповідно до Порядку видалення дерев з оформленням ордера на видалення зелених насаджень.</w:t>
      </w:r>
    </w:p>
    <w:p w:rsidR="003774F9" w:rsidRPr="006E21B4" w:rsidRDefault="003774F9" w:rsidP="003774F9">
      <w:pPr>
        <w:ind w:left="142" w:firstLine="426"/>
        <w:jc w:val="both"/>
        <w:textAlignment w:val="baseline"/>
        <w:rPr>
          <w:sz w:val="28"/>
          <w:szCs w:val="28"/>
        </w:rPr>
      </w:pPr>
      <w:r w:rsidRPr="006E21B4">
        <w:rPr>
          <w:sz w:val="28"/>
          <w:szCs w:val="28"/>
        </w:rPr>
        <w:t xml:space="preserve">1.7. </w:t>
      </w:r>
      <w:proofErr w:type="gramStart"/>
      <w:r w:rsidRPr="006E21B4">
        <w:rPr>
          <w:sz w:val="28"/>
          <w:szCs w:val="28"/>
        </w:rPr>
        <w:t>Доц</w:t>
      </w:r>
      <w:proofErr w:type="gramEnd"/>
      <w:r w:rsidRPr="006E21B4">
        <w:rPr>
          <w:sz w:val="28"/>
          <w:szCs w:val="28"/>
        </w:rPr>
        <w:t>ільність і можливість пересадки дерев та кущів, які підлягають видаленню, визначається комісією при їх обстеженні та оцінці.</w:t>
      </w:r>
    </w:p>
    <w:p w:rsidR="003774F9" w:rsidRPr="003774F9" w:rsidRDefault="003774F9" w:rsidP="003774F9">
      <w:pPr>
        <w:ind w:left="142" w:firstLine="426"/>
        <w:jc w:val="center"/>
        <w:textAlignment w:val="baseline"/>
        <w:rPr>
          <w:b/>
          <w:bCs/>
          <w:sz w:val="28"/>
          <w:szCs w:val="28"/>
        </w:rPr>
      </w:pPr>
    </w:p>
    <w:p w:rsidR="003774F9" w:rsidRPr="006E21B4" w:rsidRDefault="003774F9" w:rsidP="003774F9">
      <w:pPr>
        <w:ind w:left="142" w:firstLine="426"/>
        <w:jc w:val="center"/>
        <w:textAlignment w:val="baseline"/>
        <w:rPr>
          <w:sz w:val="28"/>
          <w:szCs w:val="28"/>
        </w:rPr>
      </w:pPr>
      <w:r w:rsidRPr="006E21B4">
        <w:rPr>
          <w:b/>
          <w:bCs/>
          <w:sz w:val="28"/>
          <w:szCs w:val="28"/>
        </w:rPr>
        <w:t xml:space="preserve">II. Подання і розгляд заяви </w:t>
      </w:r>
      <w:proofErr w:type="gramStart"/>
      <w:r w:rsidRPr="006E21B4">
        <w:rPr>
          <w:b/>
          <w:bCs/>
          <w:sz w:val="28"/>
          <w:szCs w:val="28"/>
        </w:rPr>
        <w:t xml:space="preserve">( </w:t>
      </w:r>
      <w:proofErr w:type="gramEnd"/>
      <w:r w:rsidRPr="006E21B4">
        <w:rPr>
          <w:b/>
          <w:bCs/>
          <w:sz w:val="28"/>
          <w:szCs w:val="28"/>
        </w:rPr>
        <w:t>клопотання )</w:t>
      </w:r>
    </w:p>
    <w:p w:rsidR="003774F9" w:rsidRPr="006E21B4" w:rsidRDefault="003774F9" w:rsidP="003774F9">
      <w:pPr>
        <w:numPr>
          <w:ilvl w:val="0"/>
          <w:numId w:val="15"/>
        </w:numPr>
        <w:ind w:left="142" w:firstLine="426"/>
        <w:jc w:val="both"/>
        <w:textAlignment w:val="baseline"/>
        <w:rPr>
          <w:sz w:val="28"/>
          <w:szCs w:val="28"/>
        </w:rPr>
      </w:pPr>
      <w:r w:rsidRPr="006E21B4">
        <w:rPr>
          <w:sz w:val="28"/>
          <w:szCs w:val="28"/>
        </w:rPr>
        <w:t>2.1. Видалення зелених насаджень на території</w:t>
      </w:r>
      <w:r w:rsidRPr="006E21B4">
        <w:rPr>
          <w:i/>
          <w:iCs/>
          <w:sz w:val="28"/>
          <w:szCs w:val="28"/>
        </w:rPr>
        <w:t xml:space="preserve"> населених пунктів </w:t>
      </w:r>
      <w:r w:rsidRPr="006E21B4">
        <w:rPr>
          <w:i/>
          <w:iCs/>
          <w:sz w:val="28"/>
          <w:szCs w:val="28"/>
          <w:lang w:val="uk-UA"/>
        </w:rPr>
        <w:t xml:space="preserve">Ставненської сільської </w:t>
      </w:r>
      <w:r w:rsidRPr="006E21B4">
        <w:rPr>
          <w:i/>
          <w:iCs/>
          <w:sz w:val="28"/>
          <w:szCs w:val="28"/>
        </w:rPr>
        <w:t>ради</w:t>
      </w:r>
      <w:r w:rsidRPr="006E21B4">
        <w:rPr>
          <w:sz w:val="28"/>
          <w:szCs w:val="28"/>
        </w:rPr>
        <w:t xml:space="preserve"> здійснюється за </w:t>
      </w:r>
      <w:proofErr w:type="gramStart"/>
      <w:r w:rsidRPr="006E21B4">
        <w:rPr>
          <w:sz w:val="28"/>
          <w:szCs w:val="28"/>
        </w:rPr>
        <w:t>р</w:t>
      </w:r>
      <w:proofErr w:type="gramEnd"/>
      <w:r w:rsidRPr="006E21B4">
        <w:rPr>
          <w:sz w:val="28"/>
          <w:szCs w:val="28"/>
        </w:rPr>
        <w:t>ішенням виконавчого комітет</w:t>
      </w:r>
      <w:r w:rsidRPr="006E21B4">
        <w:rPr>
          <w:sz w:val="28"/>
          <w:szCs w:val="28"/>
          <w:lang w:val="uk-UA"/>
        </w:rPr>
        <w:t xml:space="preserve"> Ставненської сільської</w:t>
      </w:r>
      <w:r w:rsidRPr="006E21B4">
        <w:rPr>
          <w:sz w:val="28"/>
          <w:szCs w:val="28"/>
        </w:rPr>
        <w:t> ради на підставі ордера на видалення зелених насаджень та підлягає сплаті відновної вартості зелених насаджень (крім випадків, передбачених пунктом 3.13. цього Порядку).</w:t>
      </w:r>
    </w:p>
    <w:p w:rsidR="003774F9" w:rsidRPr="006E21B4" w:rsidRDefault="003774F9" w:rsidP="003774F9">
      <w:pPr>
        <w:numPr>
          <w:ilvl w:val="0"/>
          <w:numId w:val="15"/>
        </w:numPr>
        <w:ind w:left="142" w:firstLine="426"/>
        <w:jc w:val="both"/>
        <w:textAlignment w:val="baseline"/>
        <w:rPr>
          <w:sz w:val="28"/>
          <w:szCs w:val="28"/>
        </w:rPr>
      </w:pPr>
      <w:r w:rsidRPr="006E21B4">
        <w:rPr>
          <w:sz w:val="28"/>
          <w:szCs w:val="28"/>
        </w:rPr>
        <w:t xml:space="preserve">2.2. </w:t>
      </w:r>
      <w:proofErr w:type="gramStart"/>
      <w:r w:rsidRPr="006E21B4">
        <w:rPr>
          <w:sz w:val="28"/>
          <w:szCs w:val="28"/>
        </w:rPr>
        <w:t>П</w:t>
      </w:r>
      <w:proofErr w:type="gramEnd"/>
      <w:r w:rsidRPr="006E21B4">
        <w:rPr>
          <w:sz w:val="28"/>
          <w:szCs w:val="28"/>
        </w:rPr>
        <w:t>ідставою для розгляду питання про видалення зелених насаджень виконавчим комітетом є заява юридичної чи фізичної особи (далі - заявник) про видалення зелених насаджень розглядається на засіданні постійно діючої комісії з питань обстеження зелених насаджень.</w:t>
      </w:r>
    </w:p>
    <w:p w:rsidR="003774F9" w:rsidRPr="006E21B4" w:rsidRDefault="003774F9" w:rsidP="003774F9">
      <w:pPr>
        <w:numPr>
          <w:ilvl w:val="0"/>
          <w:numId w:val="15"/>
        </w:numPr>
        <w:ind w:left="142" w:firstLine="426"/>
        <w:jc w:val="both"/>
        <w:textAlignment w:val="baseline"/>
        <w:rPr>
          <w:sz w:val="28"/>
          <w:szCs w:val="28"/>
        </w:rPr>
      </w:pPr>
      <w:r w:rsidRPr="006E21B4">
        <w:rPr>
          <w:sz w:val="28"/>
          <w:szCs w:val="28"/>
        </w:rPr>
        <w:t> </w:t>
      </w:r>
      <w:proofErr w:type="gramStart"/>
      <w:r w:rsidRPr="006E21B4">
        <w:rPr>
          <w:sz w:val="28"/>
          <w:szCs w:val="28"/>
        </w:rPr>
        <w:t>До</w:t>
      </w:r>
      <w:proofErr w:type="gramEnd"/>
      <w:r w:rsidRPr="006E21B4">
        <w:rPr>
          <w:sz w:val="28"/>
          <w:szCs w:val="28"/>
        </w:rPr>
        <w:t xml:space="preserve"> складу комісії включаються представники уповноваженого органу, заявника - власника земельної ділянки (користувача), а також представники інших заінтересованих організацій.</w:t>
      </w:r>
    </w:p>
    <w:p w:rsidR="003774F9" w:rsidRPr="006E21B4" w:rsidRDefault="003774F9" w:rsidP="003774F9">
      <w:pPr>
        <w:numPr>
          <w:ilvl w:val="0"/>
          <w:numId w:val="15"/>
        </w:numPr>
        <w:ind w:left="142" w:firstLine="426"/>
        <w:jc w:val="both"/>
        <w:textAlignment w:val="baseline"/>
        <w:rPr>
          <w:sz w:val="28"/>
          <w:szCs w:val="28"/>
        </w:rPr>
      </w:pPr>
      <w:r w:rsidRPr="006E21B4">
        <w:rPr>
          <w:sz w:val="28"/>
          <w:szCs w:val="28"/>
        </w:rPr>
        <w:t xml:space="preserve">2.3. Комісія </w:t>
      </w:r>
      <w:proofErr w:type="gramStart"/>
      <w:r w:rsidRPr="006E21B4">
        <w:rPr>
          <w:sz w:val="28"/>
          <w:szCs w:val="28"/>
        </w:rPr>
        <w:t>п</w:t>
      </w:r>
      <w:proofErr w:type="gramEnd"/>
      <w:r w:rsidRPr="006E21B4">
        <w:rPr>
          <w:sz w:val="28"/>
          <w:szCs w:val="28"/>
        </w:rPr>
        <w:t>ісля надходження заяви про видалення зелених насаджень проводить обстеження та складає акт обстеження зелених насаджень за зразком, затвердженим даним Порядком (додаток 2), а також розраховує суму відновної вартості зелених насаджень, що підлягають видаленню.</w:t>
      </w:r>
    </w:p>
    <w:p w:rsidR="003774F9" w:rsidRPr="006E21B4" w:rsidRDefault="003774F9" w:rsidP="003774F9">
      <w:pPr>
        <w:numPr>
          <w:ilvl w:val="0"/>
          <w:numId w:val="15"/>
        </w:numPr>
        <w:ind w:left="142" w:firstLine="426"/>
        <w:jc w:val="both"/>
        <w:textAlignment w:val="baseline"/>
        <w:rPr>
          <w:sz w:val="28"/>
          <w:szCs w:val="28"/>
        </w:rPr>
      </w:pPr>
      <w:r w:rsidRPr="006E21B4">
        <w:rPr>
          <w:sz w:val="28"/>
          <w:szCs w:val="28"/>
        </w:rPr>
        <w:t xml:space="preserve">2.4. Складений постійною комісією акт повинен містити інформацію про кількість зелених насаджень, а також відновну вартість зелених насаджень, що </w:t>
      </w:r>
      <w:proofErr w:type="gramStart"/>
      <w:r w:rsidRPr="006E21B4">
        <w:rPr>
          <w:sz w:val="28"/>
          <w:szCs w:val="28"/>
        </w:rPr>
        <w:t>п</w:t>
      </w:r>
      <w:proofErr w:type="gramEnd"/>
      <w:r w:rsidRPr="006E21B4">
        <w:rPr>
          <w:sz w:val="28"/>
          <w:szCs w:val="28"/>
        </w:rPr>
        <w:t>ідлягають видаленню.</w:t>
      </w:r>
    </w:p>
    <w:p w:rsidR="003774F9" w:rsidRPr="006E21B4" w:rsidRDefault="003774F9" w:rsidP="003774F9">
      <w:pPr>
        <w:numPr>
          <w:ilvl w:val="0"/>
          <w:numId w:val="15"/>
        </w:numPr>
        <w:ind w:left="142" w:firstLine="426"/>
        <w:jc w:val="both"/>
        <w:textAlignment w:val="baseline"/>
        <w:rPr>
          <w:sz w:val="28"/>
          <w:szCs w:val="28"/>
        </w:rPr>
      </w:pPr>
      <w:r w:rsidRPr="006E21B4">
        <w:rPr>
          <w:sz w:val="28"/>
          <w:szCs w:val="28"/>
        </w:rPr>
        <w:t xml:space="preserve">2.5. Акт складається у трьох примірниках, погоджується Державною інспекцією з ОНПС у Дніпропетровській області і додається до заяви заявника та </w:t>
      </w:r>
      <w:proofErr w:type="gramStart"/>
      <w:r w:rsidRPr="006E21B4">
        <w:rPr>
          <w:sz w:val="28"/>
          <w:szCs w:val="28"/>
        </w:rPr>
        <w:t>подається</w:t>
      </w:r>
      <w:proofErr w:type="gramEnd"/>
      <w:r w:rsidRPr="006E21B4">
        <w:rPr>
          <w:sz w:val="28"/>
          <w:szCs w:val="28"/>
        </w:rPr>
        <w:t xml:space="preserve"> на розгляд до виконавчого комітету Червоногригорівської селищної ради.</w:t>
      </w:r>
    </w:p>
    <w:p w:rsidR="003774F9" w:rsidRPr="006E21B4" w:rsidRDefault="003774F9" w:rsidP="003774F9">
      <w:pPr>
        <w:numPr>
          <w:ilvl w:val="0"/>
          <w:numId w:val="15"/>
        </w:numPr>
        <w:ind w:left="142" w:firstLine="426"/>
        <w:jc w:val="both"/>
        <w:textAlignment w:val="baseline"/>
        <w:rPr>
          <w:sz w:val="28"/>
          <w:szCs w:val="28"/>
        </w:rPr>
      </w:pPr>
      <w:r w:rsidRPr="006E21B4">
        <w:rPr>
          <w:sz w:val="28"/>
          <w:szCs w:val="28"/>
        </w:rPr>
        <w:t xml:space="preserve">2.6. Відповідальна особа готує проект </w:t>
      </w:r>
      <w:proofErr w:type="gramStart"/>
      <w:r w:rsidRPr="006E21B4">
        <w:rPr>
          <w:sz w:val="28"/>
          <w:szCs w:val="28"/>
        </w:rPr>
        <w:t>р</w:t>
      </w:r>
      <w:proofErr w:type="gramEnd"/>
      <w:r w:rsidRPr="006E21B4">
        <w:rPr>
          <w:sz w:val="28"/>
          <w:szCs w:val="28"/>
        </w:rPr>
        <w:t>ішення про видалення зелених насаджень, в якому зазначаються дані про кількість зелених насаджень, що підлягають видаленню.</w:t>
      </w:r>
    </w:p>
    <w:p w:rsidR="003774F9" w:rsidRPr="006E21B4" w:rsidRDefault="003774F9" w:rsidP="003774F9">
      <w:pPr>
        <w:numPr>
          <w:ilvl w:val="0"/>
          <w:numId w:val="15"/>
        </w:numPr>
        <w:ind w:left="142" w:firstLine="426"/>
        <w:jc w:val="both"/>
        <w:textAlignment w:val="baseline"/>
        <w:rPr>
          <w:sz w:val="28"/>
          <w:szCs w:val="28"/>
        </w:rPr>
      </w:pPr>
      <w:r w:rsidRPr="006E21B4">
        <w:rPr>
          <w:sz w:val="28"/>
          <w:szCs w:val="28"/>
        </w:rPr>
        <w:t xml:space="preserve">2.7. </w:t>
      </w:r>
      <w:proofErr w:type="gramStart"/>
      <w:r w:rsidRPr="006E21B4">
        <w:rPr>
          <w:sz w:val="28"/>
          <w:szCs w:val="28"/>
        </w:rPr>
        <w:t>Виконавчий комітет надає ордер  або мотивовану відмову, яка може бути оскаржена заявником у судовому порядку.</w:t>
      </w:r>
      <w:proofErr w:type="gramEnd"/>
    </w:p>
    <w:p w:rsidR="003774F9" w:rsidRPr="006E21B4" w:rsidRDefault="003774F9" w:rsidP="003774F9">
      <w:pPr>
        <w:numPr>
          <w:ilvl w:val="0"/>
          <w:numId w:val="15"/>
        </w:numPr>
        <w:ind w:left="142" w:firstLine="426"/>
        <w:jc w:val="both"/>
        <w:textAlignment w:val="baseline"/>
        <w:rPr>
          <w:sz w:val="28"/>
          <w:szCs w:val="28"/>
        </w:rPr>
      </w:pPr>
      <w:r w:rsidRPr="006E21B4">
        <w:rPr>
          <w:sz w:val="28"/>
          <w:szCs w:val="28"/>
        </w:rPr>
        <w:t xml:space="preserve">Два примірники погодженого акта повертається комісії, по одному примірнику </w:t>
      </w:r>
      <w:proofErr w:type="gramStart"/>
      <w:r w:rsidRPr="006E21B4">
        <w:rPr>
          <w:sz w:val="28"/>
          <w:szCs w:val="28"/>
        </w:rPr>
        <w:t>передається</w:t>
      </w:r>
      <w:proofErr w:type="gramEnd"/>
      <w:r w:rsidRPr="006E21B4">
        <w:rPr>
          <w:sz w:val="28"/>
          <w:szCs w:val="28"/>
        </w:rPr>
        <w:t xml:space="preserve"> власнику (користувачу) земельної ділянки і заявнику.</w:t>
      </w:r>
    </w:p>
    <w:p w:rsidR="003774F9" w:rsidRPr="008878DC" w:rsidRDefault="003774F9" w:rsidP="003774F9">
      <w:pPr>
        <w:numPr>
          <w:ilvl w:val="0"/>
          <w:numId w:val="15"/>
        </w:numPr>
        <w:ind w:left="142" w:firstLine="426"/>
        <w:jc w:val="both"/>
        <w:textAlignment w:val="baseline"/>
        <w:rPr>
          <w:sz w:val="28"/>
          <w:szCs w:val="28"/>
        </w:rPr>
      </w:pPr>
      <w:r w:rsidRPr="006E21B4">
        <w:rPr>
          <w:sz w:val="28"/>
          <w:szCs w:val="28"/>
        </w:rPr>
        <w:lastRenderedPageBreak/>
        <w:t xml:space="preserve">Погоджений в установленому порядку акт обстеження зелених насаджень, що підлягають видаленню, дійсний протягом двох років </w:t>
      </w:r>
      <w:proofErr w:type="gramStart"/>
      <w:r w:rsidRPr="006E21B4">
        <w:rPr>
          <w:sz w:val="28"/>
          <w:szCs w:val="28"/>
        </w:rPr>
        <w:t>в</w:t>
      </w:r>
      <w:proofErr w:type="gramEnd"/>
      <w:r w:rsidRPr="006E21B4">
        <w:rPr>
          <w:sz w:val="28"/>
          <w:szCs w:val="28"/>
        </w:rPr>
        <w:t>ід зазначеної в цьому акті дати обстеження.</w:t>
      </w:r>
    </w:p>
    <w:p w:rsidR="003774F9" w:rsidRPr="00273CF3" w:rsidRDefault="003774F9" w:rsidP="003774F9">
      <w:pPr>
        <w:jc w:val="both"/>
        <w:textAlignment w:val="baseline"/>
        <w:rPr>
          <w:sz w:val="28"/>
          <w:szCs w:val="28"/>
        </w:rPr>
      </w:pPr>
    </w:p>
    <w:p w:rsidR="003774F9" w:rsidRDefault="003774F9" w:rsidP="003774F9">
      <w:pPr>
        <w:jc w:val="both"/>
        <w:textAlignment w:val="baseline"/>
        <w:rPr>
          <w:sz w:val="28"/>
          <w:szCs w:val="28"/>
          <w:lang w:val="uk-UA"/>
        </w:rPr>
      </w:pPr>
    </w:p>
    <w:p w:rsidR="003774F9" w:rsidRPr="00015C15" w:rsidRDefault="003774F9" w:rsidP="003774F9">
      <w:pPr>
        <w:jc w:val="both"/>
        <w:textAlignment w:val="baseline"/>
        <w:rPr>
          <w:sz w:val="28"/>
          <w:szCs w:val="28"/>
          <w:lang w:val="uk-UA"/>
        </w:rPr>
      </w:pPr>
    </w:p>
    <w:p w:rsidR="003774F9" w:rsidRPr="006E21B4" w:rsidRDefault="003774F9" w:rsidP="003774F9">
      <w:pPr>
        <w:ind w:left="142" w:firstLine="426"/>
        <w:jc w:val="center"/>
        <w:textAlignment w:val="baseline"/>
        <w:rPr>
          <w:sz w:val="28"/>
          <w:szCs w:val="28"/>
        </w:rPr>
      </w:pPr>
      <w:r w:rsidRPr="006E21B4">
        <w:rPr>
          <w:b/>
          <w:bCs/>
          <w:sz w:val="28"/>
          <w:szCs w:val="28"/>
        </w:rPr>
        <w:t>III. Порядок визначення відновної вартості зелених насаджень та її сплата.</w:t>
      </w:r>
    </w:p>
    <w:p w:rsidR="003774F9" w:rsidRPr="006E21B4" w:rsidRDefault="003774F9" w:rsidP="003774F9">
      <w:pPr>
        <w:ind w:left="142" w:firstLine="566"/>
        <w:jc w:val="both"/>
        <w:textAlignment w:val="baseline"/>
        <w:rPr>
          <w:sz w:val="28"/>
          <w:szCs w:val="28"/>
        </w:rPr>
      </w:pPr>
      <w:r w:rsidRPr="006E21B4">
        <w:rPr>
          <w:sz w:val="28"/>
          <w:szCs w:val="28"/>
        </w:rPr>
        <w:t>3.1. Відновна вартість дерев та кущі</w:t>
      </w:r>
      <w:proofErr w:type="gramStart"/>
      <w:r w:rsidRPr="006E21B4">
        <w:rPr>
          <w:sz w:val="28"/>
          <w:szCs w:val="28"/>
        </w:rPr>
        <w:t>в</w:t>
      </w:r>
      <w:proofErr w:type="gramEnd"/>
      <w:r w:rsidRPr="006E21B4">
        <w:rPr>
          <w:sz w:val="28"/>
          <w:szCs w:val="28"/>
        </w:rPr>
        <w:t xml:space="preserve"> </w:t>
      </w:r>
      <w:proofErr w:type="gramStart"/>
      <w:r w:rsidRPr="006E21B4">
        <w:rPr>
          <w:sz w:val="28"/>
          <w:szCs w:val="28"/>
        </w:rPr>
        <w:t>склада</w:t>
      </w:r>
      <w:proofErr w:type="gramEnd"/>
      <w:r w:rsidRPr="006E21B4">
        <w:rPr>
          <w:sz w:val="28"/>
          <w:szCs w:val="28"/>
        </w:rPr>
        <w:t>ється із вартості їх створення (посадки) та утримання за попередні роки з урахуванням характеристик, які визначають їх цінність, за такою формулою:</w:t>
      </w:r>
    </w:p>
    <w:p w:rsidR="003774F9" w:rsidRPr="006E21B4" w:rsidRDefault="003774F9" w:rsidP="003774F9">
      <w:pPr>
        <w:ind w:left="142" w:firstLine="426"/>
        <w:jc w:val="both"/>
        <w:textAlignment w:val="baseline"/>
        <w:rPr>
          <w:sz w:val="28"/>
          <w:szCs w:val="28"/>
        </w:rPr>
      </w:pPr>
      <w:r w:rsidRPr="006E21B4">
        <w:rPr>
          <w:sz w:val="28"/>
          <w:szCs w:val="28"/>
        </w:rPr>
        <w:t> </w:t>
      </w:r>
      <w:proofErr w:type="gramStart"/>
      <w:r w:rsidRPr="006E21B4">
        <w:rPr>
          <w:sz w:val="28"/>
          <w:szCs w:val="28"/>
        </w:rPr>
        <w:t>Вв</w:t>
      </w:r>
      <w:proofErr w:type="gramEnd"/>
      <w:r w:rsidRPr="006E21B4">
        <w:rPr>
          <w:sz w:val="28"/>
          <w:szCs w:val="28"/>
        </w:rPr>
        <w:t xml:space="preserve"> = Вств + Ву,</w:t>
      </w:r>
    </w:p>
    <w:p w:rsidR="003774F9" w:rsidRPr="006E21B4" w:rsidRDefault="003774F9" w:rsidP="003774F9">
      <w:pPr>
        <w:ind w:left="142" w:firstLine="426"/>
        <w:jc w:val="both"/>
        <w:textAlignment w:val="baseline"/>
        <w:rPr>
          <w:sz w:val="28"/>
          <w:szCs w:val="28"/>
        </w:rPr>
      </w:pPr>
      <w:r w:rsidRPr="006E21B4">
        <w:rPr>
          <w:sz w:val="28"/>
          <w:szCs w:val="28"/>
        </w:rPr>
        <w:t xml:space="preserve"> де: </w:t>
      </w:r>
      <w:proofErr w:type="gramStart"/>
      <w:r w:rsidRPr="006E21B4">
        <w:rPr>
          <w:sz w:val="28"/>
          <w:szCs w:val="28"/>
        </w:rPr>
        <w:t>Вв</w:t>
      </w:r>
      <w:proofErr w:type="gramEnd"/>
      <w:r w:rsidRPr="006E21B4">
        <w:rPr>
          <w:sz w:val="28"/>
          <w:szCs w:val="28"/>
        </w:rPr>
        <w:t xml:space="preserve"> - відновна вартість дерев та кущів;</w:t>
      </w:r>
    </w:p>
    <w:p w:rsidR="003774F9" w:rsidRPr="006E21B4" w:rsidRDefault="003774F9" w:rsidP="003774F9">
      <w:pPr>
        <w:ind w:left="142" w:firstLine="426"/>
        <w:jc w:val="both"/>
        <w:textAlignment w:val="baseline"/>
        <w:rPr>
          <w:sz w:val="28"/>
          <w:szCs w:val="28"/>
        </w:rPr>
      </w:pPr>
      <w:r w:rsidRPr="006E21B4">
        <w:rPr>
          <w:sz w:val="28"/>
          <w:szCs w:val="28"/>
        </w:rPr>
        <w:t>Вств - вартість створення (посадки) дерев та кущі</w:t>
      </w:r>
      <w:proofErr w:type="gramStart"/>
      <w:r w:rsidRPr="006E21B4">
        <w:rPr>
          <w:sz w:val="28"/>
          <w:szCs w:val="28"/>
        </w:rPr>
        <w:t>в</w:t>
      </w:r>
      <w:proofErr w:type="gramEnd"/>
      <w:r w:rsidRPr="006E21B4">
        <w:rPr>
          <w:sz w:val="28"/>
          <w:szCs w:val="28"/>
        </w:rPr>
        <w:t xml:space="preserve"> (комплексу робіт зі створення і догляду за ними у період приживлення);</w:t>
      </w:r>
    </w:p>
    <w:p w:rsidR="003774F9" w:rsidRPr="006E21B4" w:rsidRDefault="003774F9" w:rsidP="003774F9">
      <w:pPr>
        <w:ind w:left="142" w:firstLine="426"/>
        <w:jc w:val="both"/>
        <w:textAlignment w:val="baseline"/>
        <w:rPr>
          <w:sz w:val="28"/>
          <w:szCs w:val="28"/>
        </w:rPr>
      </w:pPr>
      <w:r w:rsidRPr="006E21B4">
        <w:rPr>
          <w:sz w:val="28"/>
          <w:szCs w:val="28"/>
        </w:rPr>
        <w:t>Ву - вартість утримання дерев та кущів за попередні роки з урахуванням характеристик, які визначають їх цінність.</w:t>
      </w:r>
    </w:p>
    <w:p w:rsidR="003774F9" w:rsidRPr="006E21B4" w:rsidRDefault="003774F9" w:rsidP="003774F9">
      <w:pPr>
        <w:ind w:left="142" w:firstLine="426"/>
        <w:jc w:val="both"/>
        <w:textAlignment w:val="baseline"/>
        <w:rPr>
          <w:sz w:val="28"/>
          <w:szCs w:val="28"/>
        </w:rPr>
      </w:pPr>
      <w:r w:rsidRPr="006E21B4">
        <w:rPr>
          <w:sz w:val="28"/>
          <w:szCs w:val="28"/>
        </w:rPr>
        <w:t xml:space="preserve">3.2.Визначення вартості створення дерев та кущів здійснюється відповідно до вимог державних будівельних норм і правил та передбачає визначення вартості робіт з </w:t>
      </w:r>
      <w:proofErr w:type="gramStart"/>
      <w:r w:rsidRPr="006E21B4">
        <w:rPr>
          <w:sz w:val="28"/>
          <w:szCs w:val="28"/>
        </w:rPr>
        <w:t>п</w:t>
      </w:r>
      <w:proofErr w:type="gramEnd"/>
      <w:r w:rsidRPr="006E21B4">
        <w:rPr>
          <w:sz w:val="28"/>
          <w:szCs w:val="28"/>
        </w:rPr>
        <w:t>ідготовки механізованим або ручним способом стандартних місць садіння дерев та кущів, їх садіння і догляд за ними протягом дворічного періоду приживлення та вартості посадкового матеріалу.</w:t>
      </w:r>
    </w:p>
    <w:p w:rsidR="003774F9" w:rsidRPr="006E21B4" w:rsidRDefault="003774F9" w:rsidP="003774F9">
      <w:pPr>
        <w:ind w:left="142" w:firstLine="426"/>
        <w:jc w:val="both"/>
        <w:textAlignment w:val="baseline"/>
        <w:rPr>
          <w:sz w:val="28"/>
          <w:szCs w:val="28"/>
        </w:rPr>
      </w:pPr>
      <w:r w:rsidRPr="006E21B4">
        <w:rPr>
          <w:sz w:val="28"/>
          <w:szCs w:val="28"/>
        </w:rPr>
        <w:t> 3.3.Визначення вартості утримання дерев та кущів за попередні роки визначається із урахуванням їх ві</w:t>
      </w:r>
      <w:proofErr w:type="gramStart"/>
      <w:r w:rsidRPr="006E21B4">
        <w:rPr>
          <w:sz w:val="28"/>
          <w:szCs w:val="28"/>
        </w:rPr>
        <w:t>ку та</w:t>
      </w:r>
      <w:proofErr w:type="gramEnd"/>
      <w:r w:rsidRPr="006E21B4">
        <w:rPr>
          <w:sz w:val="28"/>
          <w:szCs w:val="28"/>
        </w:rPr>
        <w:t xml:space="preserve"> застосуванням коефіцієнтів якісного стану і зонального розподілу території населеного пункту за такою формулою:</w:t>
      </w:r>
    </w:p>
    <w:p w:rsidR="003774F9" w:rsidRPr="006E21B4" w:rsidRDefault="003774F9" w:rsidP="003774F9">
      <w:pPr>
        <w:ind w:left="142" w:firstLine="426"/>
        <w:jc w:val="both"/>
        <w:textAlignment w:val="baseline"/>
        <w:rPr>
          <w:sz w:val="28"/>
          <w:szCs w:val="28"/>
        </w:rPr>
      </w:pPr>
      <w:r w:rsidRPr="006E21B4">
        <w:rPr>
          <w:sz w:val="28"/>
          <w:szCs w:val="28"/>
        </w:rPr>
        <w:t>Ву = Вдм х</w:t>
      </w:r>
      <w:proofErr w:type="gramStart"/>
      <w:r w:rsidRPr="006E21B4">
        <w:rPr>
          <w:sz w:val="28"/>
          <w:szCs w:val="28"/>
        </w:rPr>
        <w:t xml:space="preserve"> В</w:t>
      </w:r>
      <w:proofErr w:type="gramEnd"/>
      <w:r w:rsidRPr="006E21B4">
        <w:rPr>
          <w:sz w:val="28"/>
          <w:szCs w:val="28"/>
        </w:rPr>
        <w:t xml:space="preserve"> х Кя х Кз</w:t>
      </w:r>
    </w:p>
    <w:p w:rsidR="003774F9" w:rsidRPr="006E21B4" w:rsidRDefault="003774F9" w:rsidP="003774F9">
      <w:pPr>
        <w:ind w:left="142" w:firstLine="426"/>
        <w:jc w:val="both"/>
        <w:textAlignment w:val="baseline"/>
        <w:rPr>
          <w:sz w:val="28"/>
          <w:szCs w:val="28"/>
        </w:rPr>
      </w:pPr>
      <w:r w:rsidRPr="006E21B4">
        <w:rPr>
          <w:sz w:val="28"/>
          <w:szCs w:val="28"/>
        </w:rPr>
        <w:t>де: Ву – вартість утримання дерев та кущів;</w:t>
      </w:r>
    </w:p>
    <w:p w:rsidR="003774F9" w:rsidRPr="006E21B4" w:rsidRDefault="003774F9" w:rsidP="003774F9">
      <w:pPr>
        <w:ind w:left="142" w:firstLine="426"/>
        <w:jc w:val="both"/>
        <w:textAlignment w:val="baseline"/>
        <w:rPr>
          <w:sz w:val="28"/>
          <w:szCs w:val="28"/>
        </w:rPr>
      </w:pPr>
      <w:r w:rsidRPr="006E21B4">
        <w:rPr>
          <w:sz w:val="28"/>
          <w:szCs w:val="28"/>
        </w:rPr>
        <w:t>Вдм – вартість утримання дерев та кущів протягом року;</w:t>
      </w:r>
    </w:p>
    <w:p w:rsidR="003774F9" w:rsidRPr="006E21B4" w:rsidRDefault="003774F9" w:rsidP="003774F9">
      <w:pPr>
        <w:ind w:left="142" w:firstLine="426"/>
        <w:jc w:val="both"/>
        <w:textAlignment w:val="baseline"/>
        <w:rPr>
          <w:sz w:val="28"/>
          <w:szCs w:val="28"/>
        </w:rPr>
      </w:pPr>
      <w:r w:rsidRPr="006E21B4">
        <w:rPr>
          <w:sz w:val="28"/>
          <w:szCs w:val="28"/>
        </w:rPr>
        <w:t>В – ві</w:t>
      </w:r>
      <w:proofErr w:type="gramStart"/>
      <w:r w:rsidRPr="006E21B4">
        <w:rPr>
          <w:sz w:val="28"/>
          <w:szCs w:val="28"/>
        </w:rPr>
        <w:t>к</w:t>
      </w:r>
      <w:proofErr w:type="gramEnd"/>
      <w:r w:rsidRPr="006E21B4">
        <w:rPr>
          <w:sz w:val="28"/>
          <w:szCs w:val="28"/>
        </w:rPr>
        <w:t xml:space="preserve"> дерева або куща;</w:t>
      </w:r>
    </w:p>
    <w:p w:rsidR="003774F9" w:rsidRPr="006E21B4" w:rsidRDefault="003774F9" w:rsidP="003774F9">
      <w:pPr>
        <w:ind w:left="142" w:firstLine="426"/>
        <w:jc w:val="both"/>
        <w:textAlignment w:val="baseline"/>
        <w:rPr>
          <w:sz w:val="28"/>
          <w:szCs w:val="28"/>
        </w:rPr>
      </w:pPr>
      <w:r w:rsidRPr="006E21B4">
        <w:rPr>
          <w:sz w:val="28"/>
          <w:szCs w:val="28"/>
        </w:rPr>
        <w:t>Кя – коефіцієнт якісного стану;</w:t>
      </w:r>
    </w:p>
    <w:p w:rsidR="003774F9" w:rsidRPr="006E21B4" w:rsidRDefault="003774F9" w:rsidP="003774F9">
      <w:pPr>
        <w:ind w:left="142" w:firstLine="426"/>
        <w:jc w:val="both"/>
        <w:textAlignment w:val="baseline"/>
        <w:rPr>
          <w:sz w:val="28"/>
          <w:szCs w:val="28"/>
        </w:rPr>
      </w:pPr>
      <w:r w:rsidRPr="006E21B4">
        <w:rPr>
          <w:sz w:val="28"/>
          <w:szCs w:val="28"/>
        </w:rPr>
        <w:t xml:space="preserve">Кз – коефіцієнт </w:t>
      </w:r>
      <w:proofErr w:type="gramStart"/>
      <w:r w:rsidRPr="006E21B4">
        <w:rPr>
          <w:sz w:val="28"/>
          <w:szCs w:val="28"/>
        </w:rPr>
        <w:t>зонального</w:t>
      </w:r>
      <w:proofErr w:type="gramEnd"/>
      <w:r w:rsidRPr="006E21B4">
        <w:rPr>
          <w:sz w:val="28"/>
          <w:szCs w:val="28"/>
        </w:rPr>
        <w:t xml:space="preserve"> розподілу території населеного пункту</w:t>
      </w:r>
    </w:p>
    <w:p w:rsidR="003774F9" w:rsidRPr="006E21B4" w:rsidRDefault="003774F9" w:rsidP="003774F9">
      <w:pPr>
        <w:ind w:left="142" w:firstLine="426"/>
        <w:jc w:val="both"/>
        <w:textAlignment w:val="baseline"/>
        <w:rPr>
          <w:sz w:val="28"/>
          <w:szCs w:val="28"/>
        </w:rPr>
      </w:pPr>
      <w:r w:rsidRPr="006E21B4">
        <w:rPr>
          <w:sz w:val="28"/>
          <w:szCs w:val="28"/>
        </w:rPr>
        <w:t xml:space="preserve">Вартість утримання дерев та кущів протягом року визначається на основі економічно обґрунтованих планових витрат на виконання робіт з їх </w:t>
      </w:r>
      <w:proofErr w:type="gramStart"/>
      <w:r w:rsidRPr="006E21B4">
        <w:rPr>
          <w:sz w:val="28"/>
          <w:szCs w:val="28"/>
        </w:rPr>
        <w:t>р</w:t>
      </w:r>
      <w:proofErr w:type="gramEnd"/>
      <w:r w:rsidRPr="006E21B4">
        <w:rPr>
          <w:sz w:val="28"/>
          <w:szCs w:val="28"/>
        </w:rPr>
        <w:t>ічного утримання згідно з технологічними картами з урахуванням прибутку та податку на додану вартість.</w:t>
      </w:r>
    </w:p>
    <w:p w:rsidR="003774F9" w:rsidRPr="006E21B4" w:rsidRDefault="003774F9" w:rsidP="003774F9">
      <w:pPr>
        <w:ind w:firstLine="426"/>
        <w:jc w:val="both"/>
        <w:textAlignment w:val="baseline"/>
        <w:rPr>
          <w:sz w:val="28"/>
          <w:szCs w:val="28"/>
        </w:rPr>
      </w:pPr>
      <w:r w:rsidRPr="006E21B4">
        <w:rPr>
          <w:sz w:val="28"/>
          <w:szCs w:val="28"/>
        </w:rPr>
        <w:t xml:space="preserve"> 3.4.Розрахунок вартості утримання дерев та кущів протягом року здійснюється на нормативній основі відповідно до економічно обґрунтованих планових витрат, а також на </w:t>
      </w:r>
      <w:proofErr w:type="gramStart"/>
      <w:r w:rsidRPr="006E21B4">
        <w:rPr>
          <w:sz w:val="28"/>
          <w:szCs w:val="28"/>
        </w:rPr>
        <w:t>п</w:t>
      </w:r>
      <w:proofErr w:type="gramEnd"/>
      <w:r w:rsidRPr="006E21B4">
        <w:rPr>
          <w:sz w:val="28"/>
          <w:szCs w:val="28"/>
        </w:rPr>
        <w:t>ідставі державних і галузевих нормативів (норм) витрат матеріальних і паливно-енергетичних ресурсів, техніко-економічних розрахунків та кошторисів, ставок податків і зборів (обов’язкових платежів), норм і нормативів з оплати праці.</w:t>
      </w:r>
    </w:p>
    <w:p w:rsidR="003774F9" w:rsidRPr="006E21B4" w:rsidRDefault="003774F9" w:rsidP="003774F9">
      <w:pPr>
        <w:ind w:firstLine="426"/>
        <w:jc w:val="both"/>
        <w:textAlignment w:val="baseline"/>
        <w:rPr>
          <w:sz w:val="28"/>
          <w:szCs w:val="28"/>
        </w:rPr>
      </w:pPr>
      <w:r w:rsidRPr="006E21B4">
        <w:rPr>
          <w:sz w:val="28"/>
          <w:szCs w:val="28"/>
        </w:rPr>
        <w:lastRenderedPageBreak/>
        <w:t xml:space="preserve"> 3.5.Витрати, об’єктивне нормування яких неможливе, розраховуються з урахуванням економічно обґрунтованих планових витрат за попередній </w:t>
      </w:r>
      <w:proofErr w:type="gramStart"/>
      <w:r w:rsidRPr="006E21B4">
        <w:rPr>
          <w:sz w:val="28"/>
          <w:szCs w:val="28"/>
        </w:rPr>
        <w:t>р</w:t>
      </w:r>
      <w:proofErr w:type="gramEnd"/>
      <w:r w:rsidRPr="006E21B4">
        <w:rPr>
          <w:sz w:val="28"/>
          <w:szCs w:val="28"/>
        </w:rPr>
        <w:t>ік, прогнозу індексу зміни цін виробників та на підставі планових кошторисів.</w:t>
      </w:r>
    </w:p>
    <w:p w:rsidR="003774F9" w:rsidRPr="006E21B4" w:rsidRDefault="003774F9" w:rsidP="003774F9">
      <w:pPr>
        <w:ind w:firstLine="426"/>
        <w:jc w:val="both"/>
        <w:textAlignment w:val="baseline"/>
        <w:rPr>
          <w:sz w:val="28"/>
          <w:szCs w:val="28"/>
        </w:rPr>
      </w:pPr>
      <w:r w:rsidRPr="006E21B4">
        <w:rPr>
          <w:sz w:val="28"/>
          <w:szCs w:val="28"/>
        </w:rPr>
        <w:t> 3.6.До економічно обґрунтованих планових витрат включаються: планова виробнича собівартість робіт та адміністративні витрати.</w:t>
      </w:r>
    </w:p>
    <w:p w:rsidR="003774F9" w:rsidRPr="006E21B4" w:rsidRDefault="003774F9" w:rsidP="003774F9">
      <w:pPr>
        <w:ind w:firstLine="426"/>
        <w:jc w:val="both"/>
        <w:textAlignment w:val="baseline"/>
        <w:rPr>
          <w:sz w:val="28"/>
          <w:szCs w:val="28"/>
        </w:rPr>
      </w:pPr>
      <w:r w:rsidRPr="006E21B4">
        <w:rPr>
          <w:sz w:val="28"/>
          <w:szCs w:val="28"/>
        </w:rPr>
        <w:t> 3.7. Ві</w:t>
      </w:r>
      <w:proofErr w:type="gramStart"/>
      <w:r w:rsidRPr="006E21B4">
        <w:rPr>
          <w:sz w:val="28"/>
          <w:szCs w:val="28"/>
        </w:rPr>
        <w:t>к</w:t>
      </w:r>
      <w:proofErr w:type="gramEnd"/>
      <w:r w:rsidRPr="006E21B4">
        <w:rPr>
          <w:sz w:val="28"/>
          <w:szCs w:val="28"/>
        </w:rPr>
        <w:t xml:space="preserve"> дерева або куща визначається комісією без врахування дворічного періоду приживлення та з урахуванням даних інвентаризації зелених насаджень у разі їх наявності. Граничним значенням віку є усереднена вікова межа експлуатації, наведена у таблиці 1:</w:t>
      </w:r>
    </w:p>
    <w:p w:rsidR="003774F9" w:rsidRPr="006E21B4" w:rsidRDefault="003774F9" w:rsidP="003774F9">
      <w:pPr>
        <w:ind w:firstLine="426"/>
        <w:jc w:val="both"/>
        <w:textAlignment w:val="baseline"/>
        <w:rPr>
          <w:sz w:val="28"/>
          <w:szCs w:val="28"/>
        </w:rPr>
      </w:pPr>
      <w:r w:rsidRPr="006E21B4">
        <w:rPr>
          <w:sz w:val="28"/>
          <w:szCs w:val="28"/>
        </w:rPr>
        <w:t>Таблиця 1</w:t>
      </w:r>
    </w:p>
    <w:p w:rsidR="003774F9" w:rsidRPr="006E21B4" w:rsidRDefault="003774F9" w:rsidP="003774F9">
      <w:pPr>
        <w:ind w:firstLine="426"/>
        <w:jc w:val="both"/>
        <w:textAlignment w:val="baseline"/>
        <w:rPr>
          <w:sz w:val="28"/>
          <w:szCs w:val="28"/>
        </w:rPr>
      </w:pPr>
      <w:r w:rsidRPr="006E21B4">
        <w:rPr>
          <w:sz w:val="28"/>
          <w:szCs w:val="28"/>
        </w:rPr>
        <w:t xml:space="preserve">Усереднена вікова межа деревних і чагарникових рослин, газонів </w:t>
      </w:r>
      <w:proofErr w:type="gramStart"/>
      <w:r w:rsidRPr="006E21B4">
        <w:rPr>
          <w:sz w:val="28"/>
          <w:szCs w:val="28"/>
        </w:rPr>
        <w:t>в</w:t>
      </w:r>
      <w:proofErr w:type="gramEnd"/>
      <w:r w:rsidRPr="006E21B4">
        <w:rPr>
          <w:sz w:val="28"/>
          <w:szCs w:val="28"/>
        </w:rPr>
        <w:t xml:space="preserve"> зелених насадженнях населених пунктів</w:t>
      </w:r>
    </w:p>
    <w:tbl>
      <w:tblPr>
        <w:tblW w:w="9953"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224"/>
        <w:gridCol w:w="1589"/>
        <w:gridCol w:w="1798"/>
        <w:gridCol w:w="2342"/>
      </w:tblGrid>
      <w:tr w:rsidR="003774F9" w:rsidRPr="008D7ED3" w:rsidTr="006049CB">
        <w:tc>
          <w:tcPr>
            <w:tcW w:w="4224" w:type="dxa"/>
            <w:vMerge w:val="restart"/>
            <w:tcMar>
              <w:top w:w="225" w:type="dxa"/>
              <w:left w:w="75" w:type="dxa"/>
              <w:bottom w:w="225" w:type="dxa"/>
              <w:right w:w="75" w:type="dxa"/>
            </w:tcMar>
            <w:hideMark/>
          </w:tcPr>
          <w:p w:rsidR="003774F9" w:rsidRPr="006E21B4" w:rsidRDefault="003774F9" w:rsidP="006049CB">
            <w:pPr>
              <w:ind w:firstLine="426"/>
              <w:jc w:val="center"/>
              <w:textAlignment w:val="baseline"/>
              <w:rPr>
                <w:sz w:val="28"/>
                <w:szCs w:val="28"/>
              </w:rPr>
            </w:pPr>
            <w:r w:rsidRPr="006E21B4">
              <w:rPr>
                <w:sz w:val="28"/>
                <w:szCs w:val="28"/>
              </w:rPr>
              <w:t>Характеристика дерев і чагарникі</w:t>
            </w:r>
            <w:proofErr w:type="gramStart"/>
            <w:r w:rsidRPr="006E21B4">
              <w:rPr>
                <w:sz w:val="28"/>
                <w:szCs w:val="28"/>
              </w:rPr>
              <w:t>в</w:t>
            </w:r>
            <w:proofErr w:type="gramEnd"/>
          </w:p>
        </w:tc>
        <w:tc>
          <w:tcPr>
            <w:tcW w:w="5729" w:type="dxa"/>
            <w:gridSpan w:val="3"/>
            <w:tcMar>
              <w:top w:w="225" w:type="dxa"/>
              <w:left w:w="75" w:type="dxa"/>
              <w:bottom w:w="225" w:type="dxa"/>
              <w:right w:w="75" w:type="dxa"/>
            </w:tcMar>
            <w:hideMark/>
          </w:tcPr>
          <w:p w:rsidR="003774F9" w:rsidRPr="006E21B4" w:rsidRDefault="003774F9" w:rsidP="006049CB">
            <w:pPr>
              <w:ind w:firstLine="426"/>
              <w:jc w:val="center"/>
              <w:textAlignment w:val="baseline"/>
              <w:rPr>
                <w:sz w:val="28"/>
                <w:szCs w:val="28"/>
              </w:rPr>
            </w:pPr>
            <w:r w:rsidRPr="006E21B4">
              <w:rPr>
                <w:sz w:val="28"/>
                <w:szCs w:val="28"/>
              </w:rPr>
              <w:t>Вікова межа, рокі</w:t>
            </w:r>
            <w:proofErr w:type="gramStart"/>
            <w:r w:rsidRPr="006E21B4">
              <w:rPr>
                <w:sz w:val="28"/>
                <w:szCs w:val="28"/>
              </w:rPr>
              <w:t>в</w:t>
            </w:r>
            <w:proofErr w:type="gramEnd"/>
            <w:r w:rsidRPr="006E21B4">
              <w:rPr>
                <w:sz w:val="28"/>
                <w:szCs w:val="28"/>
              </w:rPr>
              <w:t>, об’єктів зеленої зони</w:t>
            </w:r>
          </w:p>
        </w:tc>
      </w:tr>
      <w:tr w:rsidR="003774F9" w:rsidRPr="008D7ED3" w:rsidTr="006049CB">
        <w:tc>
          <w:tcPr>
            <w:tcW w:w="0" w:type="auto"/>
            <w:vMerge/>
            <w:vAlign w:val="center"/>
            <w:hideMark/>
          </w:tcPr>
          <w:p w:rsidR="003774F9" w:rsidRPr="006E21B4" w:rsidRDefault="003774F9" w:rsidP="006049CB">
            <w:pPr>
              <w:ind w:firstLine="426"/>
              <w:rPr>
                <w:sz w:val="28"/>
                <w:szCs w:val="28"/>
              </w:rPr>
            </w:pPr>
          </w:p>
        </w:tc>
        <w:tc>
          <w:tcPr>
            <w:tcW w:w="1589" w:type="dxa"/>
            <w:tcMar>
              <w:top w:w="225" w:type="dxa"/>
              <w:left w:w="75" w:type="dxa"/>
              <w:bottom w:w="225" w:type="dxa"/>
              <w:right w:w="75" w:type="dxa"/>
            </w:tcMar>
            <w:hideMark/>
          </w:tcPr>
          <w:p w:rsidR="003774F9" w:rsidRPr="006E21B4" w:rsidRDefault="003774F9" w:rsidP="006049CB">
            <w:pPr>
              <w:ind w:firstLine="426"/>
              <w:jc w:val="center"/>
              <w:textAlignment w:val="baseline"/>
              <w:rPr>
                <w:sz w:val="28"/>
                <w:szCs w:val="28"/>
              </w:rPr>
            </w:pPr>
            <w:r w:rsidRPr="006E21B4">
              <w:rPr>
                <w:sz w:val="28"/>
                <w:szCs w:val="28"/>
              </w:rPr>
              <w:t>Лісопарки, санітарно-захисні зони</w:t>
            </w:r>
          </w:p>
        </w:tc>
        <w:tc>
          <w:tcPr>
            <w:tcW w:w="1798" w:type="dxa"/>
            <w:tcMar>
              <w:top w:w="225" w:type="dxa"/>
              <w:left w:w="75" w:type="dxa"/>
              <w:bottom w:w="225" w:type="dxa"/>
              <w:right w:w="75" w:type="dxa"/>
            </w:tcMar>
            <w:hideMark/>
          </w:tcPr>
          <w:p w:rsidR="003774F9" w:rsidRPr="006E21B4" w:rsidRDefault="003774F9" w:rsidP="006049CB">
            <w:pPr>
              <w:ind w:firstLine="426"/>
              <w:jc w:val="center"/>
              <w:textAlignment w:val="baseline"/>
              <w:rPr>
                <w:sz w:val="28"/>
                <w:szCs w:val="28"/>
              </w:rPr>
            </w:pPr>
            <w:r w:rsidRPr="006E21B4">
              <w:rPr>
                <w:sz w:val="28"/>
                <w:szCs w:val="28"/>
              </w:rPr>
              <w:t>Парки, сквери</w:t>
            </w:r>
          </w:p>
        </w:tc>
        <w:tc>
          <w:tcPr>
            <w:tcW w:w="2342" w:type="dxa"/>
            <w:tcMar>
              <w:top w:w="225" w:type="dxa"/>
              <w:left w:w="75" w:type="dxa"/>
              <w:bottom w:w="225" w:type="dxa"/>
              <w:right w:w="75" w:type="dxa"/>
            </w:tcMar>
            <w:hideMark/>
          </w:tcPr>
          <w:p w:rsidR="003774F9" w:rsidRPr="006E21B4" w:rsidRDefault="003774F9" w:rsidP="006049CB">
            <w:pPr>
              <w:ind w:firstLine="426"/>
              <w:jc w:val="center"/>
              <w:textAlignment w:val="baseline"/>
              <w:rPr>
                <w:sz w:val="28"/>
                <w:szCs w:val="28"/>
              </w:rPr>
            </w:pPr>
            <w:r w:rsidRPr="006E21B4">
              <w:rPr>
                <w:sz w:val="28"/>
                <w:szCs w:val="28"/>
              </w:rPr>
              <w:t>Вулиці, проїзди, площі</w:t>
            </w:r>
          </w:p>
        </w:tc>
      </w:tr>
      <w:tr w:rsidR="003774F9" w:rsidRPr="008D7ED3" w:rsidTr="006049CB">
        <w:tc>
          <w:tcPr>
            <w:tcW w:w="4224" w:type="dxa"/>
            <w:tcMar>
              <w:top w:w="225" w:type="dxa"/>
              <w:left w:w="75" w:type="dxa"/>
              <w:bottom w:w="225" w:type="dxa"/>
              <w:right w:w="75" w:type="dxa"/>
            </w:tcMar>
            <w:hideMark/>
          </w:tcPr>
          <w:p w:rsidR="003774F9" w:rsidRPr="006E21B4" w:rsidRDefault="003774F9" w:rsidP="006049CB">
            <w:pPr>
              <w:ind w:firstLine="426"/>
              <w:jc w:val="center"/>
              <w:textAlignment w:val="baseline"/>
              <w:rPr>
                <w:sz w:val="28"/>
                <w:szCs w:val="28"/>
              </w:rPr>
            </w:pPr>
            <w:r w:rsidRPr="006E21B4">
              <w:rPr>
                <w:sz w:val="28"/>
                <w:szCs w:val="28"/>
              </w:rPr>
              <w:t>Повільно ростучі дерева листяних порід – дуба, липи, каштана, ясеня, хвойних – сосни тощо</w:t>
            </w:r>
          </w:p>
        </w:tc>
        <w:tc>
          <w:tcPr>
            <w:tcW w:w="1589" w:type="dxa"/>
            <w:tcMar>
              <w:top w:w="225" w:type="dxa"/>
              <w:left w:w="75" w:type="dxa"/>
              <w:bottom w:w="225" w:type="dxa"/>
              <w:right w:w="75" w:type="dxa"/>
            </w:tcMar>
            <w:hideMark/>
          </w:tcPr>
          <w:p w:rsidR="003774F9" w:rsidRPr="006E21B4" w:rsidRDefault="003774F9" w:rsidP="006049CB">
            <w:pPr>
              <w:ind w:firstLine="426"/>
              <w:jc w:val="center"/>
              <w:textAlignment w:val="baseline"/>
              <w:rPr>
                <w:sz w:val="28"/>
                <w:szCs w:val="28"/>
              </w:rPr>
            </w:pPr>
            <w:r w:rsidRPr="006E21B4">
              <w:rPr>
                <w:sz w:val="28"/>
                <w:szCs w:val="28"/>
              </w:rPr>
              <w:t>120</w:t>
            </w:r>
          </w:p>
        </w:tc>
        <w:tc>
          <w:tcPr>
            <w:tcW w:w="1798" w:type="dxa"/>
            <w:tcMar>
              <w:top w:w="225" w:type="dxa"/>
              <w:left w:w="75" w:type="dxa"/>
              <w:bottom w:w="225" w:type="dxa"/>
              <w:right w:w="75" w:type="dxa"/>
            </w:tcMar>
            <w:hideMark/>
          </w:tcPr>
          <w:p w:rsidR="003774F9" w:rsidRPr="006E21B4" w:rsidRDefault="003774F9" w:rsidP="006049CB">
            <w:pPr>
              <w:ind w:firstLine="426"/>
              <w:jc w:val="center"/>
              <w:textAlignment w:val="baseline"/>
              <w:rPr>
                <w:sz w:val="28"/>
                <w:szCs w:val="28"/>
              </w:rPr>
            </w:pPr>
            <w:r w:rsidRPr="006E21B4">
              <w:rPr>
                <w:sz w:val="28"/>
                <w:szCs w:val="28"/>
              </w:rPr>
              <w:t>90</w:t>
            </w:r>
          </w:p>
        </w:tc>
        <w:tc>
          <w:tcPr>
            <w:tcW w:w="2342" w:type="dxa"/>
            <w:tcMar>
              <w:top w:w="225" w:type="dxa"/>
              <w:left w:w="75" w:type="dxa"/>
              <w:bottom w:w="225" w:type="dxa"/>
              <w:right w:w="75" w:type="dxa"/>
            </w:tcMar>
            <w:hideMark/>
          </w:tcPr>
          <w:p w:rsidR="003774F9" w:rsidRPr="006E21B4" w:rsidRDefault="003774F9" w:rsidP="006049CB">
            <w:pPr>
              <w:ind w:firstLine="426"/>
              <w:jc w:val="center"/>
              <w:textAlignment w:val="baseline"/>
              <w:rPr>
                <w:sz w:val="28"/>
                <w:szCs w:val="28"/>
              </w:rPr>
            </w:pPr>
            <w:r w:rsidRPr="006E21B4">
              <w:rPr>
                <w:sz w:val="28"/>
                <w:szCs w:val="28"/>
              </w:rPr>
              <w:t>60</w:t>
            </w:r>
          </w:p>
        </w:tc>
      </w:tr>
      <w:tr w:rsidR="003774F9" w:rsidRPr="008D7ED3" w:rsidTr="006049CB">
        <w:tc>
          <w:tcPr>
            <w:tcW w:w="4224" w:type="dxa"/>
            <w:tcMar>
              <w:top w:w="225" w:type="dxa"/>
              <w:left w:w="75" w:type="dxa"/>
              <w:bottom w:w="225" w:type="dxa"/>
              <w:right w:w="75" w:type="dxa"/>
            </w:tcMar>
            <w:hideMark/>
          </w:tcPr>
          <w:p w:rsidR="003774F9" w:rsidRPr="006E21B4" w:rsidRDefault="003774F9" w:rsidP="006049CB">
            <w:pPr>
              <w:ind w:firstLine="426"/>
              <w:jc w:val="center"/>
              <w:textAlignment w:val="baseline"/>
              <w:rPr>
                <w:sz w:val="28"/>
                <w:szCs w:val="28"/>
              </w:rPr>
            </w:pPr>
            <w:r w:rsidRPr="006E21B4">
              <w:rPr>
                <w:sz w:val="28"/>
                <w:szCs w:val="28"/>
              </w:rPr>
              <w:t>Швидкоростучі дерева (акація, тополі, берези, верби тощо)</w:t>
            </w:r>
          </w:p>
        </w:tc>
        <w:tc>
          <w:tcPr>
            <w:tcW w:w="1589" w:type="dxa"/>
            <w:tcMar>
              <w:top w:w="225" w:type="dxa"/>
              <w:left w:w="75" w:type="dxa"/>
              <w:bottom w:w="225" w:type="dxa"/>
              <w:right w:w="75" w:type="dxa"/>
            </w:tcMar>
            <w:hideMark/>
          </w:tcPr>
          <w:p w:rsidR="003774F9" w:rsidRPr="006E21B4" w:rsidRDefault="003774F9" w:rsidP="006049CB">
            <w:pPr>
              <w:ind w:firstLine="426"/>
              <w:jc w:val="center"/>
              <w:textAlignment w:val="baseline"/>
              <w:rPr>
                <w:sz w:val="28"/>
                <w:szCs w:val="28"/>
              </w:rPr>
            </w:pPr>
            <w:r w:rsidRPr="006E21B4">
              <w:rPr>
                <w:sz w:val="28"/>
                <w:szCs w:val="28"/>
              </w:rPr>
              <w:t>80</w:t>
            </w:r>
          </w:p>
        </w:tc>
        <w:tc>
          <w:tcPr>
            <w:tcW w:w="1798" w:type="dxa"/>
            <w:tcMar>
              <w:top w:w="225" w:type="dxa"/>
              <w:left w:w="75" w:type="dxa"/>
              <w:bottom w:w="225" w:type="dxa"/>
              <w:right w:w="75" w:type="dxa"/>
            </w:tcMar>
            <w:hideMark/>
          </w:tcPr>
          <w:p w:rsidR="003774F9" w:rsidRPr="006E21B4" w:rsidRDefault="003774F9" w:rsidP="006049CB">
            <w:pPr>
              <w:ind w:firstLine="426"/>
              <w:jc w:val="center"/>
              <w:textAlignment w:val="baseline"/>
              <w:rPr>
                <w:sz w:val="28"/>
                <w:szCs w:val="28"/>
              </w:rPr>
            </w:pPr>
            <w:r w:rsidRPr="006E21B4">
              <w:rPr>
                <w:sz w:val="28"/>
                <w:szCs w:val="28"/>
              </w:rPr>
              <w:t>70</w:t>
            </w:r>
          </w:p>
        </w:tc>
        <w:tc>
          <w:tcPr>
            <w:tcW w:w="2342" w:type="dxa"/>
            <w:tcMar>
              <w:top w:w="225" w:type="dxa"/>
              <w:left w:w="75" w:type="dxa"/>
              <w:bottom w:w="225" w:type="dxa"/>
              <w:right w:w="75" w:type="dxa"/>
            </w:tcMar>
            <w:hideMark/>
          </w:tcPr>
          <w:p w:rsidR="003774F9" w:rsidRPr="006E21B4" w:rsidRDefault="003774F9" w:rsidP="006049CB">
            <w:pPr>
              <w:ind w:firstLine="426"/>
              <w:jc w:val="center"/>
              <w:textAlignment w:val="baseline"/>
              <w:rPr>
                <w:sz w:val="28"/>
                <w:szCs w:val="28"/>
              </w:rPr>
            </w:pPr>
            <w:r w:rsidRPr="006E21B4">
              <w:rPr>
                <w:sz w:val="28"/>
                <w:szCs w:val="28"/>
              </w:rPr>
              <w:t>45</w:t>
            </w:r>
          </w:p>
        </w:tc>
      </w:tr>
      <w:tr w:rsidR="003774F9" w:rsidRPr="008D7ED3" w:rsidTr="006049CB">
        <w:tc>
          <w:tcPr>
            <w:tcW w:w="4224" w:type="dxa"/>
            <w:tcMar>
              <w:top w:w="225" w:type="dxa"/>
              <w:left w:w="75" w:type="dxa"/>
              <w:bottom w:w="225" w:type="dxa"/>
              <w:right w:w="75" w:type="dxa"/>
            </w:tcMar>
            <w:hideMark/>
          </w:tcPr>
          <w:p w:rsidR="003774F9" w:rsidRPr="006E21B4" w:rsidRDefault="003774F9" w:rsidP="006049CB">
            <w:pPr>
              <w:ind w:firstLine="426"/>
              <w:jc w:val="center"/>
              <w:textAlignment w:val="baseline"/>
              <w:rPr>
                <w:sz w:val="28"/>
                <w:szCs w:val="28"/>
              </w:rPr>
            </w:pPr>
            <w:r w:rsidRPr="006E21B4">
              <w:rPr>
                <w:sz w:val="28"/>
                <w:szCs w:val="28"/>
              </w:rPr>
              <w:t>Чагарники</w:t>
            </w:r>
          </w:p>
        </w:tc>
        <w:tc>
          <w:tcPr>
            <w:tcW w:w="1589" w:type="dxa"/>
            <w:tcMar>
              <w:top w:w="225" w:type="dxa"/>
              <w:left w:w="75" w:type="dxa"/>
              <w:bottom w:w="225" w:type="dxa"/>
              <w:right w:w="75" w:type="dxa"/>
            </w:tcMar>
            <w:hideMark/>
          </w:tcPr>
          <w:p w:rsidR="003774F9" w:rsidRPr="006E21B4" w:rsidRDefault="003774F9" w:rsidP="006049CB">
            <w:pPr>
              <w:ind w:firstLine="426"/>
              <w:jc w:val="center"/>
              <w:textAlignment w:val="baseline"/>
              <w:rPr>
                <w:sz w:val="28"/>
                <w:szCs w:val="28"/>
              </w:rPr>
            </w:pPr>
            <w:r w:rsidRPr="006E21B4">
              <w:rPr>
                <w:sz w:val="28"/>
                <w:szCs w:val="28"/>
              </w:rPr>
              <w:t>20</w:t>
            </w:r>
          </w:p>
        </w:tc>
        <w:tc>
          <w:tcPr>
            <w:tcW w:w="1798" w:type="dxa"/>
            <w:tcMar>
              <w:top w:w="225" w:type="dxa"/>
              <w:left w:w="75" w:type="dxa"/>
              <w:bottom w:w="225" w:type="dxa"/>
              <w:right w:w="75" w:type="dxa"/>
            </w:tcMar>
            <w:hideMark/>
          </w:tcPr>
          <w:p w:rsidR="003774F9" w:rsidRPr="006E21B4" w:rsidRDefault="003774F9" w:rsidP="006049CB">
            <w:pPr>
              <w:ind w:firstLine="426"/>
              <w:jc w:val="center"/>
              <w:textAlignment w:val="baseline"/>
              <w:rPr>
                <w:sz w:val="28"/>
                <w:szCs w:val="28"/>
              </w:rPr>
            </w:pPr>
            <w:r w:rsidRPr="006E21B4">
              <w:rPr>
                <w:sz w:val="28"/>
                <w:szCs w:val="28"/>
              </w:rPr>
              <w:t>2</w:t>
            </w:r>
          </w:p>
        </w:tc>
        <w:tc>
          <w:tcPr>
            <w:tcW w:w="2342" w:type="dxa"/>
            <w:tcMar>
              <w:top w:w="225" w:type="dxa"/>
              <w:left w:w="75" w:type="dxa"/>
              <w:bottom w:w="225" w:type="dxa"/>
              <w:right w:w="75" w:type="dxa"/>
            </w:tcMar>
            <w:hideMark/>
          </w:tcPr>
          <w:p w:rsidR="003774F9" w:rsidRPr="006E21B4" w:rsidRDefault="003774F9" w:rsidP="006049CB">
            <w:pPr>
              <w:ind w:firstLine="426"/>
              <w:jc w:val="center"/>
              <w:textAlignment w:val="baseline"/>
              <w:rPr>
                <w:sz w:val="28"/>
                <w:szCs w:val="28"/>
              </w:rPr>
            </w:pPr>
            <w:r w:rsidRPr="006E21B4">
              <w:rPr>
                <w:sz w:val="28"/>
                <w:szCs w:val="28"/>
              </w:rPr>
              <w:t>15</w:t>
            </w:r>
          </w:p>
        </w:tc>
      </w:tr>
      <w:tr w:rsidR="003774F9" w:rsidRPr="008D7ED3" w:rsidTr="006049CB">
        <w:trPr>
          <w:trHeight w:val="582"/>
        </w:trPr>
        <w:tc>
          <w:tcPr>
            <w:tcW w:w="4224" w:type="dxa"/>
            <w:tcMar>
              <w:top w:w="225" w:type="dxa"/>
              <w:left w:w="75" w:type="dxa"/>
              <w:bottom w:w="225" w:type="dxa"/>
              <w:right w:w="75" w:type="dxa"/>
            </w:tcMar>
            <w:hideMark/>
          </w:tcPr>
          <w:p w:rsidR="003774F9" w:rsidRPr="006E21B4" w:rsidRDefault="003774F9" w:rsidP="006049CB">
            <w:pPr>
              <w:ind w:firstLine="426"/>
              <w:jc w:val="center"/>
              <w:textAlignment w:val="baseline"/>
              <w:rPr>
                <w:sz w:val="28"/>
                <w:szCs w:val="28"/>
              </w:rPr>
            </w:pPr>
            <w:r w:rsidRPr="006E21B4">
              <w:rPr>
                <w:sz w:val="28"/>
                <w:szCs w:val="28"/>
              </w:rPr>
              <w:t>Газони</w:t>
            </w:r>
          </w:p>
        </w:tc>
        <w:tc>
          <w:tcPr>
            <w:tcW w:w="1589" w:type="dxa"/>
            <w:tcMar>
              <w:top w:w="225" w:type="dxa"/>
              <w:left w:w="75" w:type="dxa"/>
              <w:bottom w:w="225" w:type="dxa"/>
              <w:right w:w="75" w:type="dxa"/>
            </w:tcMar>
            <w:hideMark/>
          </w:tcPr>
          <w:p w:rsidR="003774F9" w:rsidRPr="006E21B4" w:rsidRDefault="003774F9" w:rsidP="006049CB">
            <w:pPr>
              <w:ind w:firstLine="426"/>
              <w:jc w:val="center"/>
              <w:textAlignment w:val="baseline"/>
              <w:rPr>
                <w:sz w:val="28"/>
                <w:szCs w:val="28"/>
              </w:rPr>
            </w:pPr>
            <w:r w:rsidRPr="006E21B4">
              <w:rPr>
                <w:sz w:val="28"/>
                <w:szCs w:val="28"/>
              </w:rPr>
              <w:t>10</w:t>
            </w:r>
          </w:p>
        </w:tc>
        <w:tc>
          <w:tcPr>
            <w:tcW w:w="1798" w:type="dxa"/>
            <w:tcMar>
              <w:top w:w="225" w:type="dxa"/>
              <w:left w:w="75" w:type="dxa"/>
              <w:bottom w:w="225" w:type="dxa"/>
              <w:right w:w="75" w:type="dxa"/>
            </w:tcMar>
            <w:hideMark/>
          </w:tcPr>
          <w:p w:rsidR="003774F9" w:rsidRPr="006E21B4" w:rsidRDefault="003774F9" w:rsidP="006049CB">
            <w:pPr>
              <w:ind w:firstLine="426"/>
              <w:jc w:val="center"/>
              <w:textAlignment w:val="baseline"/>
              <w:rPr>
                <w:sz w:val="28"/>
                <w:szCs w:val="28"/>
              </w:rPr>
            </w:pPr>
            <w:r w:rsidRPr="006E21B4">
              <w:rPr>
                <w:sz w:val="28"/>
                <w:szCs w:val="28"/>
              </w:rPr>
              <w:t>10</w:t>
            </w:r>
          </w:p>
        </w:tc>
        <w:tc>
          <w:tcPr>
            <w:tcW w:w="2342" w:type="dxa"/>
            <w:tcMar>
              <w:top w:w="225" w:type="dxa"/>
              <w:left w:w="75" w:type="dxa"/>
              <w:bottom w:w="225" w:type="dxa"/>
              <w:right w:w="75" w:type="dxa"/>
            </w:tcMar>
            <w:hideMark/>
          </w:tcPr>
          <w:p w:rsidR="003774F9" w:rsidRPr="006E21B4" w:rsidRDefault="003774F9" w:rsidP="006049CB">
            <w:pPr>
              <w:ind w:firstLine="426"/>
              <w:jc w:val="center"/>
              <w:textAlignment w:val="baseline"/>
              <w:rPr>
                <w:sz w:val="28"/>
                <w:szCs w:val="28"/>
              </w:rPr>
            </w:pPr>
            <w:r w:rsidRPr="006E21B4">
              <w:rPr>
                <w:sz w:val="28"/>
                <w:szCs w:val="28"/>
              </w:rPr>
              <w:t>5</w:t>
            </w:r>
          </w:p>
        </w:tc>
      </w:tr>
    </w:tbl>
    <w:p w:rsidR="003774F9" w:rsidRPr="006E21B4" w:rsidRDefault="003774F9" w:rsidP="003774F9">
      <w:pPr>
        <w:ind w:firstLine="426"/>
        <w:textAlignment w:val="baseline"/>
        <w:rPr>
          <w:sz w:val="28"/>
          <w:szCs w:val="28"/>
        </w:rPr>
      </w:pPr>
      <w:r w:rsidRPr="006E21B4">
        <w:rPr>
          <w:sz w:val="28"/>
          <w:szCs w:val="28"/>
        </w:rPr>
        <w:t> 3.8. Коефіцієнт якісного стану дерев та кущів визначається відповідно до таблиці 2:</w:t>
      </w:r>
    </w:p>
    <w:p w:rsidR="003774F9" w:rsidRPr="006E21B4" w:rsidRDefault="003774F9" w:rsidP="003774F9">
      <w:pPr>
        <w:ind w:firstLine="426"/>
        <w:jc w:val="right"/>
        <w:textAlignment w:val="baseline"/>
        <w:rPr>
          <w:sz w:val="28"/>
          <w:szCs w:val="28"/>
        </w:rPr>
      </w:pPr>
      <w:r w:rsidRPr="006E21B4">
        <w:rPr>
          <w:sz w:val="28"/>
          <w:szCs w:val="28"/>
        </w:rPr>
        <w:t>Таблиця 2</w:t>
      </w:r>
    </w:p>
    <w:p w:rsidR="003774F9" w:rsidRPr="006E21B4" w:rsidRDefault="003774F9" w:rsidP="003774F9">
      <w:pPr>
        <w:ind w:firstLine="426"/>
        <w:jc w:val="center"/>
        <w:textAlignment w:val="baseline"/>
        <w:rPr>
          <w:sz w:val="28"/>
          <w:szCs w:val="28"/>
        </w:rPr>
      </w:pPr>
      <w:r w:rsidRPr="006E21B4">
        <w:rPr>
          <w:sz w:val="28"/>
          <w:szCs w:val="28"/>
        </w:rPr>
        <w:t>Коефіцієнт якісного стану дерев, кущів, газонів і квітникі</w:t>
      </w:r>
      <w:proofErr w:type="gramStart"/>
      <w:r w:rsidRPr="006E21B4">
        <w:rPr>
          <w:sz w:val="28"/>
          <w:szCs w:val="28"/>
        </w:rPr>
        <w:t>в</w:t>
      </w:r>
      <w:proofErr w:type="gramEnd"/>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278"/>
        <w:gridCol w:w="5578"/>
      </w:tblGrid>
      <w:tr w:rsidR="003774F9" w:rsidRPr="008D7ED3" w:rsidTr="006049CB">
        <w:tc>
          <w:tcPr>
            <w:tcW w:w="4278" w:type="dxa"/>
            <w:tcMar>
              <w:top w:w="225" w:type="dxa"/>
              <w:left w:w="75" w:type="dxa"/>
              <w:bottom w:w="225" w:type="dxa"/>
              <w:right w:w="75" w:type="dxa"/>
            </w:tcMar>
            <w:hideMark/>
          </w:tcPr>
          <w:p w:rsidR="003774F9" w:rsidRPr="006E21B4" w:rsidRDefault="003774F9" w:rsidP="006049CB">
            <w:pPr>
              <w:ind w:firstLine="426"/>
              <w:jc w:val="center"/>
              <w:textAlignment w:val="baseline"/>
              <w:rPr>
                <w:sz w:val="28"/>
                <w:szCs w:val="28"/>
              </w:rPr>
            </w:pPr>
            <w:r w:rsidRPr="006E21B4">
              <w:rPr>
                <w:sz w:val="28"/>
                <w:szCs w:val="28"/>
              </w:rPr>
              <w:t>Якісний стан</w:t>
            </w:r>
          </w:p>
        </w:tc>
        <w:tc>
          <w:tcPr>
            <w:tcW w:w="5578" w:type="dxa"/>
            <w:tcMar>
              <w:top w:w="225" w:type="dxa"/>
              <w:left w:w="75" w:type="dxa"/>
              <w:bottom w:w="225" w:type="dxa"/>
              <w:right w:w="75" w:type="dxa"/>
            </w:tcMar>
            <w:hideMark/>
          </w:tcPr>
          <w:p w:rsidR="003774F9" w:rsidRPr="006E21B4" w:rsidRDefault="003774F9" w:rsidP="006049CB">
            <w:pPr>
              <w:ind w:firstLine="426"/>
              <w:jc w:val="center"/>
              <w:textAlignment w:val="baseline"/>
              <w:rPr>
                <w:sz w:val="28"/>
                <w:szCs w:val="28"/>
              </w:rPr>
            </w:pPr>
            <w:r w:rsidRPr="006E21B4">
              <w:rPr>
                <w:sz w:val="28"/>
                <w:szCs w:val="28"/>
              </w:rPr>
              <w:t>Коефіцієнт якісного стану (Кя)</w:t>
            </w:r>
          </w:p>
        </w:tc>
      </w:tr>
      <w:tr w:rsidR="003774F9" w:rsidRPr="008D7ED3" w:rsidTr="006049CB">
        <w:tc>
          <w:tcPr>
            <w:tcW w:w="4278" w:type="dxa"/>
            <w:tcMar>
              <w:top w:w="225" w:type="dxa"/>
              <w:left w:w="75" w:type="dxa"/>
              <w:bottom w:w="225" w:type="dxa"/>
              <w:right w:w="75" w:type="dxa"/>
            </w:tcMar>
            <w:hideMark/>
          </w:tcPr>
          <w:p w:rsidR="003774F9" w:rsidRPr="006E21B4" w:rsidRDefault="003774F9" w:rsidP="006049CB">
            <w:pPr>
              <w:ind w:firstLine="426"/>
              <w:rPr>
                <w:sz w:val="28"/>
                <w:szCs w:val="28"/>
              </w:rPr>
            </w:pPr>
            <w:r w:rsidRPr="006E21B4">
              <w:rPr>
                <w:sz w:val="28"/>
                <w:szCs w:val="28"/>
              </w:rPr>
              <w:lastRenderedPageBreak/>
              <w:t>Добрий</w:t>
            </w:r>
          </w:p>
        </w:tc>
        <w:tc>
          <w:tcPr>
            <w:tcW w:w="5578" w:type="dxa"/>
            <w:tcMar>
              <w:top w:w="225" w:type="dxa"/>
              <w:left w:w="75" w:type="dxa"/>
              <w:bottom w:w="225" w:type="dxa"/>
              <w:right w:w="75" w:type="dxa"/>
            </w:tcMar>
            <w:hideMark/>
          </w:tcPr>
          <w:p w:rsidR="003774F9" w:rsidRPr="006E21B4" w:rsidRDefault="003774F9" w:rsidP="006049CB">
            <w:pPr>
              <w:ind w:firstLine="426"/>
              <w:jc w:val="center"/>
              <w:textAlignment w:val="baseline"/>
              <w:rPr>
                <w:sz w:val="28"/>
                <w:szCs w:val="28"/>
              </w:rPr>
            </w:pPr>
            <w:r w:rsidRPr="006E21B4">
              <w:rPr>
                <w:sz w:val="28"/>
                <w:szCs w:val="28"/>
              </w:rPr>
              <w:t>1,0</w:t>
            </w:r>
          </w:p>
        </w:tc>
      </w:tr>
      <w:tr w:rsidR="003774F9" w:rsidRPr="008D7ED3" w:rsidTr="006049CB">
        <w:tc>
          <w:tcPr>
            <w:tcW w:w="4278" w:type="dxa"/>
            <w:tcMar>
              <w:top w:w="225" w:type="dxa"/>
              <w:left w:w="75" w:type="dxa"/>
              <w:bottom w:w="225" w:type="dxa"/>
              <w:right w:w="75" w:type="dxa"/>
            </w:tcMar>
            <w:hideMark/>
          </w:tcPr>
          <w:p w:rsidR="003774F9" w:rsidRPr="006E21B4" w:rsidRDefault="003774F9" w:rsidP="006049CB">
            <w:pPr>
              <w:ind w:firstLine="426"/>
              <w:rPr>
                <w:sz w:val="28"/>
                <w:szCs w:val="28"/>
              </w:rPr>
            </w:pPr>
            <w:r w:rsidRPr="006E21B4">
              <w:rPr>
                <w:sz w:val="28"/>
                <w:szCs w:val="28"/>
              </w:rPr>
              <w:t>Задовільний</w:t>
            </w:r>
          </w:p>
        </w:tc>
        <w:tc>
          <w:tcPr>
            <w:tcW w:w="5578" w:type="dxa"/>
            <w:tcMar>
              <w:top w:w="225" w:type="dxa"/>
              <w:left w:w="75" w:type="dxa"/>
              <w:bottom w:w="225" w:type="dxa"/>
              <w:right w:w="75" w:type="dxa"/>
            </w:tcMar>
            <w:hideMark/>
          </w:tcPr>
          <w:p w:rsidR="003774F9" w:rsidRPr="006E21B4" w:rsidRDefault="003774F9" w:rsidP="006049CB">
            <w:pPr>
              <w:ind w:firstLine="426"/>
              <w:jc w:val="center"/>
              <w:textAlignment w:val="baseline"/>
              <w:rPr>
                <w:sz w:val="28"/>
                <w:szCs w:val="28"/>
              </w:rPr>
            </w:pPr>
            <w:r w:rsidRPr="006E21B4">
              <w:rPr>
                <w:sz w:val="28"/>
                <w:szCs w:val="28"/>
              </w:rPr>
              <w:t>0,7</w:t>
            </w:r>
          </w:p>
        </w:tc>
      </w:tr>
      <w:tr w:rsidR="003774F9" w:rsidRPr="008D7ED3" w:rsidTr="006049CB">
        <w:tc>
          <w:tcPr>
            <w:tcW w:w="4278" w:type="dxa"/>
            <w:tcMar>
              <w:top w:w="225" w:type="dxa"/>
              <w:left w:w="75" w:type="dxa"/>
              <w:bottom w:w="225" w:type="dxa"/>
              <w:right w:w="75" w:type="dxa"/>
            </w:tcMar>
            <w:hideMark/>
          </w:tcPr>
          <w:p w:rsidR="003774F9" w:rsidRPr="006E21B4" w:rsidRDefault="003774F9" w:rsidP="006049CB">
            <w:pPr>
              <w:ind w:firstLine="426"/>
              <w:rPr>
                <w:sz w:val="28"/>
                <w:szCs w:val="28"/>
              </w:rPr>
            </w:pPr>
            <w:r w:rsidRPr="006E21B4">
              <w:rPr>
                <w:sz w:val="28"/>
                <w:szCs w:val="28"/>
              </w:rPr>
              <w:t>Незадовільний</w:t>
            </w:r>
          </w:p>
        </w:tc>
        <w:tc>
          <w:tcPr>
            <w:tcW w:w="5578" w:type="dxa"/>
            <w:tcMar>
              <w:top w:w="225" w:type="dxa"/>
              <w:left w:w="75" w:type="dxa"/>
              <w:bottom w:w="225" w:type="dxa"/>
              <w:right w:w="75" w:type="dxa"/>
            </w:tcMar>
            <w:hideMark/>
          </w:tcPr>
          <w:p w:rsidR="003774F9" w:rsidRPr="006E21B4" w:rsidRDefault="003774F9" w:rsidP="006049CB">
            <w:pPr>
              <w:ind w:firstLine="426"/>
              <w:jc w:val="center"/>
              <w:textAlignment w:val="baseline"/>
              <w:rPr>
                <w:sz w:val="28"/>
                <w:szCs w:val="28"/>
              </w:rPr>
            </w:pPr>
            <w:r w:rsidRPr="006E21B4">
              <w:rPr>
                <w:sz w:val="28"/>
                <w:szCs w:val="28"/>
              </w:rPr>
              <w:t>0,3</w:t>
            </w:r>
          </w:p>
        </w:tc>
      </w:tr>
    </w:tbl>
    <w:p w:rsidR="003774F9" w:rsidRPr="006E21B4" w:rsidRDefault="003774F9" w:rsidP="003774F9">
      <w:pPr>
        <w:ind w:firstLine="426"/>
        <w:textAlignment w:val="baseline"/>
        <w:rPr>
          <w:sz w:val="28"/>
          <w:szCs w:val="28"/>
        </w:rPr>
      </w:pPr>
      <w:r w:rsidRPr="006E21B4">
        <w:rPr>
          <w:sz w:val="28"/>
          <w:szCs w:val="28"/>
        </w:rPr>
        <w:t> </w:t>
      </w:r>
    </w:p>
    <w:p w:rsidR="003774F9" w:rsidRPr="006E21B4" w:rsidRDefault="003774F9" w:rsidP="003774F9">
      <w:pPr>
        <w:ind w:firstLine="426"/>
        <w:jc w:val="both"/>
        <w:textAlignment w:val="baseline"/>
        <w:rPr>
          <w:sz w:val="28"/>
          <w:szCs w:val="28"/>
        </w:rPr>
      </w:pPr>
      <w:r w:rsidRPr="006E21B4">
        <w:rPr>
          <w:sz w:val="28"/>
          <w:szCs w:val="28"/>
        </w:rPr>
        <w:t xml:space="preserve"> Якісний стан дерев визначається за </w:t>
      </w:r>
      <w:proofErr w:type="gramStart"/>
      <w:r w:rsidRPr="006E21B4">
        <w:rPr>
          <w:sz w:val="28"/>
          <w:szCs w:val="28"/>
        </w:rPr>
        <w:t>такими</w:t>
      </w:r>
      <w:proofErr w:type="gramEnd"/>
      <w:r w:rsidRPr="006E21B4">
        <w:rPr>
          <w:sz w:val="28"/>
          <w:szCs w:val="28"/>
        </w:rPr>
        <w:t xml:space="preserve"> ознаками:</w:t>
      </w:r>
    </w:p>
    <w:p w:rsidR="003774F9" w:rsidRPr="006E21B4" w:rsidRDefault="003774F9" w:rsidP="003774F9">
      <w:pPr>
        <w:ind w:firstLine="426"/>
        <w:jc w:val="both"/>
        <w:textAlignment w:val="baseline"/>
        <w:rPr>
          <w:sz w:val="28"/>
          <w:szCs w:val="28"/>
        </w:rPr>
      </w:pPr>
      <w:r w:rsidRPr="006E21B4">
        <w:rPr>
          <w:sz w:val="28"/>
          <w:szCs w:val="28"/>
        </w:rPr>
        <w:t> </w:t>
      </w:r>
      <w:r w:rsidRPr="006E21B4">
        <w:rPr>
          <w:i/>
          <w:iCs/>
          <w:sz w:val="28"/>
          <w:szCs w:val="28"/>
        </w:rPr>
        <w:t>Добрий</w:t>
      </w:r>
      <w:r w:rsidRPr="006E21B4">
        <w:rPr>
          <w:sz w:val="28"/>
          <w:szCs w:val="28"/>
        </w:rPr>
        <w:t xml:space="preserve"> – дерева здорові, нормально розвинені, листя густе, </w:t>
      </w:r>
      <w:proofErr w:type="gramStart"/>
      <w:r w:rsidRPr="006E21B4">
        <w:rPr>
          <w:sz w:val="28"/>
          <w:szCs w:val="28"/>
        </w:rPr>
        <w:t>р</w:t>
      </w:r>
      <w:proofErr w:type="gramEnd"/>
      <w:r w:rsidRPr="006E21B4">
        <w:rPr>
          <w:sz w:val="28"/>
          <w:szCs w:val="28"/>
        </w:rPr>
        <w:t>івномірно розміщене на гілках, нормального розміру і забарвлення без ознак хвороб і шкідливих ран, ушкоджень стовбурів і скелетних гілок, а також дупел;</w:t>
      </w:r>
    </w:p>
    <w:p w:rsidR="003774F9" w:rsidRPr="006E21B4" w:rsidRDefault="003774F9" w:rsidP="003774F9">
      <w:pPr>
        <w:ind w:firstLine="426"/>
        <w:jc w:val="both"/>
        <w:textAlignment w:val="baseline"/>
        <w:rPr>
          <w:sz w:val="28"/>
          <w:szCs w:val="28"/>
        </w:rPr>
      </w:pPr>
      <w:r w:rsidRPr="006E21B4">
        <w:rPr>
          <w:sz w:val="28"/>
          <w:szCs w:val="28"/>
        </w:rPr>
        <w:t> </w:t>
      </w:r>
      <w:r w:rsidRPr="006E21B4">
        <w:rPr>
          <w:i/>
          <w:iCs/>
          <w:sz w:val="28"/>
          <w:szCs w:val="28"/>
        </w:rPr>
        <w:t>Задовільний</w:t>
      </w:r>
      <w:r w:rsidRPr="006E21B4">
        <w:rPr>
          <w:sz w:val="28"/>
          <w:szCs w:val="28"/>
        </w:rPr>
        <w:t xml:space="preserve"> – дерева здорові, але з ознаками уповільненого росту, з </w:t>
      </w:r>
      <w:proofErr w:type="gramStart"/>
      <w:r w:rsidRPr="006E21B4">
        <w:rPr>
          <w:sz w:val="28"/>
          <w:szCs w:val="28"/>
        </w:rPr>
        <w:t>нерівном</w:t>
      </w:r>
      <w:proofErr w:type="gramEnd"/>
      <w:r w:rsidRPr="006E21B4">
        <w:rPr>
          <w:sz w:val="28"/>
          <w:szCs w:val="28"/>
        </w:rPr>
        <w:t>ірно розміщеною кроною, на гілках мало листя, є незначні механічні пошкодження і невеликі дупла.</w:t>
      </w:r>
    </w:p>
    <w:p w:rsidR="003774F9" w:rsidRPr="006E21B4" w:rsidRDefault="003774F9" w:rsidP="003774F9">
      <w:pPr>
        <w:ind w:firstLine="426"/>
        <w:jc w:val="both"/>
        <w:textAlignment w:val="baseline"/>
        <w:rPr>
          <w:sz w:val="28"/>
          <w:szCs w:val="28"/>
        </w:rPr>
      </w:pPr>
      <w:r w:rsidRPr="006E21B4">
        <w:rPr>
          <w:sz w:val="28"/>
          <w:szCs w:val="28"/>
        </w:rPr>
        <w:t> </w:t>
      </w:r>
      <w:r w:rsidRPr="006E21B4">
        <w:rPr>
          <w:i/>
          <w:iCs/>
          <w:sz w:val="28"/>
          <w:szCs w:val="28"/>
        </w:rPr>
        <w:t>Незадовільний</w:t>
      </w:r>
      <w:r w:rsidRPr="006E21B4">
        <w:rPr>
          <w:sz w:val="28"/>
          <w:szCs w:val="28"/>
        </w:rPr>
        <w:t> – дерева дуже ослаблені, стовбури мають викривлення, крони слаборозвинені, є сухі та засихаючи гілки, прирі</w:t>
      </w:r>
      <w:proofErr w:type="gramStart"/>
      <w:r w:rsidRPr="006E21B4">
        <w:rPr>
          <w:sz w:val="28"/>
          <w:szCs w:val="28"/>
        </w:rPr>
        <w:t>ст</w:t>
      </w:r>
      <w:proofErr w:type="gramEnd"/>
      <w:r w:rsidRPr="006E21B4">
        <w:rPr>
          <w:sz w:val="28"/>
          <w:szCs w:val="28"/>
        </w:rPr>
        <w:t xml:space="preserve"> однорічних пагонів незначний, технічно пошкоджені стовбури, є дупла.</w:t>
      </w:r>
    </w:p>
    <w:p w:rsidR="003774F9" w:rsidRPr="006E21B4" w:rsidRDefault="003774F9" w:rsidP="003774F9">
      <w:pPr>
        <w:ind w:firstLine="426"/>
        <w:jc w:val="both"/>
        <w:textAlignment w:val="baseline"/>
        <w:rPr>
          <w:sz w:val="28"/>
          <w:szCs w:val="28"/>
        </w:rPr>
      </w:pPr>
      <w:r w:rsidRPr="006E21B4">
        <w:rPr>
          <w:sz w:val="28"/>
          <w:szCs w:val="28"/>
        </w:rPr>
        <w:t xml:space="preserve"> Якісний стан кущів визначається за </w:t>
      </w:r>
      <w:proofErr w:type="gramStart"/>
      <w:r w:rsidRPr="006E21B4">
        <w:rPr>
          <w:sz w:val="28"/>
          <w:szCs w:val="28"/>
        </w:rPr>
        <w:t>такими</w:t>
      </w:r>
      <w:proofErr w:type="gramEnd"/>
      <w:r w:rsidRPr="006E21B4">
        <w:rPr>
          <w:sz w:val="28"/>
          <w:szCs w:val="28"/>
        </w:rPr>
        <w:t xml:space="preserve"> ознаками:</w:t>
      </w:r>
    </w:p>
    <w:p w:rsidR="003774F9" w:rsidRPr="006E21B4" w:rsidRDefault="003774F9" w:rsidP="003774F9">
      <w:pPr>
        <w:ind w:firstLine="426"/>
        <w:jc w:val="both"/>
        <w:textAlignment w:val="baseline"/>
        <w:rPr>
          <w:sz w:val="28"/>
          <w:szCs w:val="28"/>
        </w:rPr>
      </w:pPr>
      <w:r w:rsidRPr="006E21B4">
        <w:rPr>
          <w:sz w:val="28"/>
          <w:szCs w:val="28"/>
        </w:rPr>
        <w:t> </w:t>
      </w:r>
      <w:r w:rsidRPr="006E21B4">
        <w:rPr>
          <w:i/>
          <w:iCs/>
          <w:sz w:val="28"/>
          <w:szCs w:val="28"/>
        </w:rPr>
        <w:t>Добрий</w:t>
      </w:r>
      <w:r w:rsidRPr="006E21B4">
        <w:rPr>
          <w:sz w:val="28"/>
          <w:szCs w:val="28"/>
        </w:rPr>
        <w:t xml:space="preserve"> – кущі нормально розвинені, здорові, листя густе по </w:t>
      </w:r>
      <w:proofErr w:type="gramStart"/>
      <w:r w:rsidRPr="006E21B4">
        <w:rPr>
          <w:sz w:val="28"/>
          <w:szCs w:val="28"/>
        </w:rPr>
        <w:t>вс</w:t>
      </w:r>
      <w:proofErr w:type="gramEnd"/>
      <w:r w:rsidRPr="006E21B4">
        <w:rPr>
          <w:sz w:val="28"/>
          <w:szCs w:val="28"/>
        </w:rPr>
        <w:t>ій висоті, механічні пошкодження і пошкодження через хвороби відсутні, забарвлення і розміри листя нормальні.</w:t>
      </w:r>
    </w:p>
    <w:p w:rsidR="003774F9" w:rsidRPr="006E21B4" w:rsidRDefault="003774F9" w:rsidP="003774F9">
      <w:pPr>
        <w:ind w:firstLine="426"/>
        <w:jc w:val="both"/>
        <w:textAlignment w:val="baseline"/>
        <w:rPr>
          <w:sz w:val="28"/>
          <w:szCs w:val="28"/>
        </w:rPr>
      </w:pPr>
      <w:r w:rsidRPr="006E21B4">
        <w:rPr>
          <w:sz w:val="28"/>
          <w:szCs w:val="28"/>
        </w:rPr>
        <w:t> </w:t>
      </w:r>
      <w:r w:rsidRPr="006E21B4">
        <w:rPr>
          <w:i/>
          <w:iCs/>
          <w:sz w:val="28"/>
          <w:szCs w:val="28"/>
        </w:rPr>
        <w:t>Задовільний</w:t>
      </w:r>
      <w:r w:rsidRPr="006E21B4">
        <w:rPr>
          <w:sz w:val="28"/>
          <w:szCs w:val="28"/>
        </w:rPr>
        <w:t xml:space="preserve"> – кущі </w:t>
      </w:r>
      <w:proofErr w:type="gramStart"/>
      <w:r w:rsidRPr="006E21B4">
        <w:rPr>
          <w:sz w:val="28"/>
          <w:szCs w:val="28"/>
        </w:rPr>
        <w:t>здоров</w:t>
      </w:r>
      <w:proofErr w:type="gramEnd"/>
      <w:r w:rsidRPr="006E21B4">
        <w:rPr>
          <w:sz w:val="28"/>
          <w:szCs w:val="28"/>
        </w:rPr>
        <w:t>і з ознакою уповільненого росту, листя мало, є сухі гілки, крона одностороння, є незначні механічні пошкодження і пошкодження заподіяні шкідниками.</w:t>
      </w:r>
    </w:p>
    <w:p w:rsidR="003774F9" w:rsidRPr="006E21B4" w:rsidRDefault="003774F9" w:rsidP="003774F9">
      <w:pPr>
        <w:ind w:firstLine="426"/>
        <w:jc w:val="both"/>
        <w:textAlignment w:val="baseline"/>
        <w:rPr>
          <w:sz w:val="28"/>
          <w:szCs w:val="28"/>
        </w:rPr>
      </w:pPr>
      <w:r w:rsidRPr="006E21B4">
        <w:rPr>
          <w:sz w:val="28"/>
          <w:szCs w:val="28"/>
        </w:rPr>
        <w:t> </w:t>
      </w:r>
      <w:r w:rsidRPr="006E21B4">
        <w:rPr>
          <w:i/>
          <w:iCs/>
          <w:sz w:val="28"/>
          <w:szCs w:val="28"/>
        </w:rPr>
        <w:t>Незадовільний</w:t>
      </w:r>
      <w:r w:rsidRPr="006E21B4">
        <w:rPr>
          <w:sz w:val="28"/>
          <w:szCs w:val="28"/>
        </w:rPr>
        <w:t xml:space="preserve"> – кущі ослаблені, значно оголені знизу, листя </w:t>
      </w:r>
      <w:proofErr w:type="gramStart"/>
      <w:r w:rsidRPr="006E21B4">
        <w:rPr>
          <w:sz w:val="28"/>
          <w:szCs w:val="28"/>
        </w:rPr>
        <w:t>др</w:t>
      </w:r>
      <w:proofErr w:type="gramEnd"/>
      <w:r w:rsidRPr="006E21B4">
        <w:rPr>
          <w:sz w:val="28"/>
          <w:szCs w:val="28"/>
        </w:rPr>
        <w:t>ібне, багато сухих гілок, механічних пошкоджень, пошкоджень заподіяних шкідниками.</w:t>
      </w:r>
    </w:p>
    <w:p w:rsidR="003774F9" w:rsidRPr="006E21B4" w:rsidRDefault="003774F9" w:rsidP="003774F9">
      <w:pPr>
        <w:ind w:firstLine="426"/>
        <w:jc w:val="both"/>
        <w:textAlignment w:val="baseline"/>
        <w:rPr>
          <w:sz w:val="28"/>
          <w:szCs w:val="28"/>
        </w:rPr>
      </w:pPr>
      <w:r w:rsidRPr="006E21B4">
        <w:rPr>
          <w:sz w:val="28"/>
          <w:szCs w:val="28"/>
        </w:rPr>
        <w:t xml:space="preserve"> 3.9. Коефіцієнт </w:t>
      </w:r>
      <w:proofErr w:type="gramStart"/>
      <w:r w:rsidRPr="006E21B4">
        <w:rPr>
          <w:sz w:val="28"/>
          <w:szCs w:val="28"/>
        </w:rPr>
        <w:t>зонального</w:t>
      </w:r>
      <w:proofErr w:type="gramEnd"/>
      <w:r w:rsidRPr="006E21B4">
        <w:rPr>
          <w:sz w:val="28"/>
          <w:szCs w:val="28"/>
        </w:rPr>
        <w:t xml:space="preserve"> розподілу території населеного пункту визначається з урахуванням містобудівної цінності ділянки території населеного пункту відповідно до таблиці 3 та таблиці 4:</w:t>
      </w:r>
    </w:p>
    <w:p w:rsidR="003774F9" w:rsidRPr="006E21B4" w:rsidRDefault="003774F9" w:rsidP="003774F9">
      <w:pPr>
        <w:ind w:firstLine="426"/>
        <w:jc w:val="right"/>
        <w:textAlignment w:val="baseline"/>
        <w:rPr>
          <w:sz w:val="28"/>
          <w:szCs w:val="28"/>
        </w:rPr>
      </w:pPr>
      <w:r w:rsidRPr="006E21B4">
        <w:rPr>
          <w:sz w:val="28"/>
          <w:szCs w:val="28"/>
        </w:rPr>
        <w:t>Таблиця 3</w:t>
      </w:r>
    </w:p>
    <w:p w:rsidR="003774F9" w:rsidRPr="006E21B4" w:rsidRDefault="003774F9" w:rsidP="003774F9">
      <w:pPr>
        <w:ind w:firstLine="426"/>
        <w:jc w:val="center"/>
        <w:textAlignment w:val="baseline"/>
        <w:rPr>
          <w:sz w:val="28"/>
          <w:szCs w:val="28"/>
        </w:rPr>
      </w:pPr>
      <w:r w:rsidRPr="006E21B4">
        <w:rPr>
          <w:sz w:val="28"/>
          <w:szCs w:val="28"/>
        </w:rPr>
        <w:t xml:space="preserve">Коефіцієнт </w:t>
      </w:r>
      <w:proofErr w:type="gramStart"/>
      <w:r w:rsidRPr="006E21B4">
        <w:rPr>
          <w:sz w:val="28"/>
          <w:szCs w:val="28"/>
        </w:rPr>
        <w:t>зонального</w:t>
      </w:r>
      <w:proofErr w:type="gramEnd"/>
      <w:r w:rsidRPr="006E21B4">
        <w:rPr>
          <w:sz w:val="28"/>
          <w:szCs w:val="28"/>
        </w:rPr>
        <w:t xml:space="preserve"> розподілу територій населеного пункту</w:t>
      </w:r>
    </w:p>
    <w:tbl>
      <w:tblPr>
        <w:tblW w:w="9578"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809"/>
        <w:gridCol w:w="2436"/>
        <w:gridCol w:w="2410"/>
        <w:gridCol w:w="1923"/>
      </w:tblGrid>
      <w:tr w:rsidR="003774F9" w:rsidRPr="008D7ED3" w:rsidTr="006049CB">
        <w:tc>
          <w:tcPr>
            <w:tcW w:w="2809" w:type="dxa"/>
            <w:vMerge w:val="restart"/>
            <w:tcMar>
              <w:top w:w="225" w:type="dxa"/>
              <w:left w:w="75" w:type="dxa"/>
              <w:bottom w:w="225" w:type="dxa"/>
              <w:right w:w="75" w:type="dxa"/>
            </w:tcMar>
            <w:hideMark/>
          </w:tcPr>
          <w:p w:rsidR="003774F9" w:rsidRPr="006E21B4" w:rsidRDefault="003774F9" w:rsidP="006049CB">
            <w:pPr>
              <w:ind w:firstLine="426"/>
              <w:jc w:val="center"/>
              <w:textAlignment w:val="baseline"/>
              <w:rPr>
                <w:sz w:val="28"/>
                <w:szCs w:val="28"/>
              </w:rPr>
            </w:pPr>
            <w:r w:rsidRPr="006E21B4">
              <w:rPr>
                <w:sz w:val="28"/>
                <w:szCs w:val="28"/>
              </w:rPr>
              <w:t>Групи населених пунктів залежно від кількості населення (тис</w:t>
            </w:r>
            <w:proofErr w:type="gramStart"/>
            <w:r w:rsidRPr="006E21B4">
              <w:rPr>
                <w:sz w:val="28"/>
                <w:szCs w:val="28"/>
              </w:rPr>
              <w:t>.</w:t>
            </w:r>
            <w:proofErr w:type="gramEnd"/>
            <w:r w:rsidRPr="006E21B4">
              <w:rPr>
                <w:sz w:val="28"/>
                <w:szCs w:val="28"/>
              </w:rPr>
              <w:t xml:space="preserve"> </w:t>
            </w:r>
            <w:proofErr w:type="gramStart"/>
            <w:r w:rsidRPr="006E21B4">
              <w:rPr>
                <w:sz w:val="28"/>
                <w:szCs w:val="28"/>
              </w:rPr>
              <w:t>о</w:t>
            </w:r>
            <w:proofErr w:type="gramEnd"/>
            <w:r w:rsidRPr="006E21B4">
              <w:rPr>
                <w:sz w:val="28"/>
                <w:szCs w:val="28"/>
              </w:rPr>
              <w:t>сіб)</w:t>
            </w:r>
          </w:p>
        </w:tc>
        <w:tc>
          <w:tcPr>
            <w:tcW w:w="6769" w:type="dxa"/>
            <w:gridSpan w:val="3"/>
            <w:tcMar>
              <w:top w:w="225" w:type="dxa"/>
              <w:left w:w="75" w:type="dxa"/>
              <w:bottom w:w="225" w:type="dxa"/>
              <w:right w:w="75" w:type="dxa"/>
            </w:tcMar>
            <w:hideMark/>
          </w:tcPr>
          <w:p w:rsidR="003774F9" w:rsidRPr="006E21B4" w:rsidRDefault="003774F9" w:rsidP="006049CB">
            <w:pPr>
              <w:ind w:firstLine="426"/>
              <w:jc w:val="center"/>
              <w:textAlignment w:val="baseline"/>
              <w:rPr>
                <w:sz w:val="28"/>
                <w:szCs w:val="28"/>
              </w:rPr>
            </w:pPr>
            <w:r w:rsidRPr="006E21B4">
              <w:rPr>
                <w:sz w:val="28"/>
                <w:szCs w:val="28"/>
              </w:rPr>
              <w:t xml:space="preserve">Коефіцієнт </w:t>
            </w:r>
            <w:proofErr w:type="gramStart"/>
            <w:r w:rsidRPr="006E21B4">
              <w:rPr>
                <w:sz w:val="28"/>
                <w:szCs w:val="28"/>
              </w:rPr>
              <w:t>зонального</w:t>
            </w:r>
            <w:proofErr w:type="gramEnd"/>
            <w:r w:rsidRPr="006E21B4">
              <w:rPr>
                <w:sz w:val="28"/>
                <w:szCs w:val="28"/>
              </w:rPr>
              <w:t xml:space="preserve"> розподілу території населеного пункту (Кз)</w:t>
            </w:r>
          </w:p>
        </w:tc>
      </w:tr>
      <w:tr w:rsidR="003774F9" w:rsidRPr="008D7ED3" w:rsidTr="006049CB">
        <w:tc>
          <w:tcPr>
            <w:tcW w:w="0" w:type="auto"/>
            <w:vMerge/>
            <w:vAlign w:val="center"/>
            <w:hideMark/>
          </w:tcPr>
          <w:p w:rsidR="003774F9" w:rsidRPr="006E21B4" w:rsidRDefault="003774F9" w:rsidP="006049CB">
            <w:pPr>
              <w:ind w:firstLine="426"/>
              <w:rPr>
                <w:sz w:val="28"/>
                <w:szCs w:val="28"/>
              </w:rPr>
            </w:pPr>
          </w:p>
        </w:tc>
        <w:tc>
          <w:tcPr>
            <w:tcW w:w="2436" w:type="dxa"/>
            <w:tcMar>
              <w:top w:w="225" w:type="dxa"/>
              <w:left w:w="75" w:type="dxa"/>
              <w:bottom w:w="225" w:type="dxa"/>
              <w:right w:w="75" w:type="dxa"/>
            </w:tcMar>
            <w:hideMark/>
          </w:tcPr>
          <w:p w:rsidR="003774F9" w:rsidRPr="006E21B4" w:rsidRDefault="003774F9" w:rsidP="006049CB">
            <w:pPr>
              <w:ind w:firstLine="426"/>
              <w:jc w:val="center"/>
              <w:textAlignment w:val="baseline"/>
              <w:rPr>
                <w:sz w:val="28"/>
                <w:szCs w:val="28"/>
              </w:rPr>
            </w:pPr>
            <w:r w:rsidRPr="006E21B4">
              <w:rPr>
                <w:sz w:val="28"/>
                <w:szCs w:val="28"/>
              </w:rPr>
              <w:t>І</w:t>
            </w:r>
          </w:p>
          <w:p w:rsidR="003774F9" w:rsidRPr="006E21B4" w:rsidRDefault="003774F9" w:rsidP="006049CB">
            <w:pPr>
              <w:ind w:firstLine="426"/>
              <w:jc w:val="center"/>
              <w:textAlignment w:val="baseline"/>
              <w:rPr>
                <w:sz w:val="28"/>
                <w:szCs w:val="28"/>
              </w:rPr>
            </w:pPr>
            <w:r w:rsidRPr="006E21B4">
              <w:rPr>
                <w:sz w:val="28"/>
                <w:szCs w:val="28"/>
              </w:rPr>
              <w:t xml:space="preserve">Центральна зона </w:t>
            </w:r>
            <w:proofErr w:type="gramStart"/>
            <w:r w:rsidRPr="006E21B4">
              <w:rPr>
                <w:sz w:val="28"/>
                <w:szCs w:val="28"/>
              </w:rPr>
              <w:t>м</w:t>
            </w:r>
            <w:proofErr w:type="gramEnd"/>
            <w:r w:rsidRPr="006E21B4">
              <w:rPr>
                <w:sz w:val="28"/>
                <w:szCs w:val="28"/>
              </w:rPr>
              <w:t>істобудівної цінності</w:t>
            </w:r>
          </w:p>
        </w:tc>
        <w:tc>
          <w:tcPr>
            <w:tcW w:w="2410" w:type="dxa"/>
            <w:tcMar>
              <w:top w:w="225" w:type="dxa"/>
              <w:left w:w="75" w:type="dxa"/>
              <w:bottom w:w="225" w:type="dxa"/>
              <w:right w:w="75" w:type="dxa"/>
            </w:tcMar>
            <w:hideMark/>
          </w:tcPr>
          <w:p w:rsidR="003774F9" w:rsidRPr="006E21B4" w:rsidRDefault="003774F9" w:rsidP="006049CB">
            <w:pPr>
              <w:ind w:firstLine="426"/>
              <w:jc w:val="center"/>
              <w:textAlignment w:val="baseline"/>
              <w:rPr>
                <w:sz w:val="28"/>
                <w:szCs w:val="28"/>
              </w:rPr>
            </w:pPr>
            <w:r w:rsidRPr="006E21B4">
              <w:rPr>
                <w:sz w:val="28"/>
                <w:szCs w:val="28"/>
              </w:rPr>
              <w:t>ІІ</w:t>
            </w:r>
          </w:p>
          <w:p w:rsidR="003774F9" w:rsidRPr="006E21B4" w:rsidRDefault="003774F9" w:rsidP="006049CB">
            <w:pPr>
              <w:ind w:firstLine="426"/>
              <w:jc w:val="center"/>
              <w:textAlignment w:val="baseline"/>
              <w:rPr>
                <w:sz w:val="28"/>
                <w:szCs w:val="28"/>
              </w:rPr>
            </w:pPr>
            <w:r w:rsidRPr="006E21B4">
              <w:rPr>
                <w:sz w:val="28"/>
                <w:szCs w:val="28"/>
              </w:rPr>
              <w:t xml:space="preserve">Середня зона </w:t>
            </w:r>
            <w:proofErr w:type="gramStart"/>
            <w:r w:rsidRPr="006E21B4">
              <w:rPr>
                <w:sz w:val="28"/>
                <w:szCs w:val="28"/>
              </w:rPr>
              <w:t>м</w:t>
            </w:r>
            <w:proofErr w:type="gramEnd"/>
            <w:r w:rsidRPr="006E21B4">
              <w:rPr>
                <w:sz w:val="28"/>
                <w:szCs w:val="28"/>
              </w:rPr>
              <w:t>істобудівної цінності</w:t>
            </w:r>
          </w:p>
        </w:tc>
        <w:tc>
          <w:tcPr>
            <w:tcW w:w="1923" w:type="dxa"/>
            <w:tcMar>
              <w:top w:w="225" w:type="dxa"/>
              <w:left w:w="75" w:type="dxa"/>
              <w:bottom w:w="225" w:type="dxa"/>
              <w:right w:w="75" w:type="dxa"/>
            </w:tcMar>
            <w:hideMark/>
          </w:tcPr>
          <w:p w:rsidR="003774F9" w:rsidRPr="006E21B4" w:rsidRDefault="003774F9" w:rsidP="006049CB">
            <w:pPr>
              <w:ind w:firstLine="426"/>
              <w:jc w:val="center"/>
              <w:textAlignment w:val="baseline"/>
              <w:rPr>
                <w:sz w:val="28"/>
                <w:szCs w:val="28"/>
              </w:rPr>
            </w:pPr>
            <w:r w:rsidRPr="006E21B4">
              <w:rPr>
                <w:sz w:val="28"/>
                <w:szCs w:val="28"/>
              </w:rPr>
              <w:t>ІІІ</w:t>
            </w:r>
          </w:p>
          <w:p w:rsidR="003774F9" w:rsidRPr="006E21B4" w:rsidRDefault="003774F9" w:rsidP="006049CB">
            <w:pPr>
              <w:ind w:firstLine="426"/>
              <w:jc w:val="center"/>
              <w:textAlignment w:val="baseline"/>
              <w:rPr>
                <w:sz w:val="28"/>
                <w:szCs w:val="28"/>
              </w:rPr>
            </w:pPr>
            <w:r w:rsidRPr="006E21B4">
              <w:rPr>
                <w:sz w:val="28"/>
                <w:szCs w:val="28"/>
              </w:rPr>
              <w:t xml:space="preserve">Периферійна зона </w:t>
            </w:r>
            <w:proofErr w:type="gramStart"/>
            <w:r w:rsidRPr="006E21B4">
              <w:rPr>
                <w:sz w:val="28"/>
                <w:szCs w:val="28"/>
              </w:rPr>
              <w:t>м</w:t>
            </w:r>
            <w:proofErr w:type="gramEnd"/>
            <w:r w:rsidRPr="006E21B4">
              <w:rPr>
                <w:sz w:val="28"/>
                <w:szCs w:val="28"/>
              </w:rPr>
              <w:t>істобудівної цінності</w:t>
            </w:r>
          </w:p>
        </w:tc>
      </w:tr>
      <w:tr w:rsidR="003774F9" w:rsidRPr="008D7ED3" w:rsidTr="006049CB">
        <w:tc>
          <w:tcPr>
            <w:tcW w:w="2809" w:type="dxa"/>
            <w:tcMar>
              <w:top w:w="225" w:type="dxa"/>
              <w:left w:w="75" w:type="dxa"/>
              <w:bottom w:w="225" w:type="dxa"/>
              <w:right w:w="75" w:type="dxa"/>
            </w:tcMar>
            <w:hideMark/>
          </w:tcPr>
          <w:p w:rsidR="003774F9" w:rsidRPr="006E21B4" w:rsidRDefault="003774F9" w:rsidP="006049CB">
            <w:pPr>
              <w:ind w:firstLine="426"/>
              <w:jc w:val="center"/>
              <w:textAlignment w:val="baseline"/>
              <w:rPr>
                <w:sz w:val="28"/>
                <w:szCs w:val="28"/>
              </w:rPr>
            </w:pPr>
            <w:r w:rsidRPr="006E21B4">
              <w:rPr>
                <w:sz w:val="28"/>
                <w:szCs w:val="28"/>
              </w:rPr>
              <w:lastRenderedPageBreak/>
              <w:t>понад 1,0</w:t>
            </w:r>
          </w:p>
        </w:tc>
        <w:tc>
          <w:tcPr>
            <w:tcW w:w="2436" w:type="dxa"/>
            <w:tcMar>
              <w:top w:w="225" w:type="dxa"/>
              <w:left w:w="75" w:type="dxa"/>
              <w:bottom w:w="225" w:type="dxa"/>
              <w:right w:w="75" w:type="dxa"/>
            </w:tcMar>
            <w:hideMark/>
          </w:tcPr>
          <w:p w:rsidR="003774F9" w:rsidRPr="006E21B4" w:rsidRDefault="003774F9" w:rsidP="006049CB">
            <w:pPr>
              <w:ind w:firstLine="426"/>
              <w:jc w:val="center"/>
              <w:textAlignment w:val="baseline"/>
              <w:rPr>
                <w:sz w:val="28"/>
                <w:szCs w:val="28"/>
              </w:rPr>
            </w:pPr>
            <w:r w:rsidRPr="006E21B4">
              <w:rPr>
                <w:sz w:val="28"/>
                <w:szCs w:val="28"/>
              </w:rPr>
              <w:t>-</w:t>
            </w:r>
          </w:p>
        </w:tc>
        <w:tc>
          <w:tcPr>
            <w:tcW w:w="2410" w:type="dxa"/>
            <w:tcMar>
              <w:top w:w="225" w:type="dxa"/>
              <w:left w:w="75" w:type="dxa"/>
              <w:bottom w:w="225" w:type="dxa"/>
              <w:right w:w="75" w:type="dxa"/>
            </w:tcMar>
            <w:hideMark/>
          </w:tcPr>
          <w:p w:rsidR="003774F9" w:rsidRPr="006E21B4" w:rsidRDefault="003774F9" w:rsidP="006049CB">
            <w:pPr>
              <w:ind w:firstLine="426"/>
              <w:jc w:val="center"/>
              <w:textAlignment w:val="baseline"/>
              <w:rPr>
                <w:sz w:val="28"/>
                <w:szCs w:val="28"/>
              </w:rPr>
            </w:pPr>
            <w:r w:rsidRPr="006E21B4">
              <w:rPr>
                <w:sz w:val="28"/>
                <w:szCs w:val="28"/>
              </w:rPr>
              <w:t>1,3</w:t>
            </w:r>
          </w:p>
        </w:tc>
        <w:tc>
          <w:tcPr>
            <w:tcW w:w="1923" w:type="dxa"/>
            <w:tcMar>
              <w:top w:w="225" w:type="dxa"/>
              <w:left w:w="75" w:type="dxa"/>
              <w:bottom w:w="225" w:type="dxa"/>
              <w:right w:w="75" w:type="dxa"/>
            </w:tcMar>
            <w:hideMark/>
          </w:tcPr>
          <w:p w:rsidR="003774F9" w:rsidRPr="006E21B4" w:rsidRDefault="003774F9" w:rsidP="006049CB">
            <w:pPr>
              <w:ind w:firstLine="426"/>
              <w:jc w:val="center"/>
              <w:textAlignment w:val="baseline"/>
              <w:rPr>
                <w:sz w:val="28"/>
                <w:szCs w:val="28"/>
              </w:rPr>
            </w:pPr>
            <w:r w:rsidRPr="006E21B4">
              <w:rPr>
                <w:sz w:val="28"/>
                <w:szCs w:val="28"/>
              </w:rPr>
              <w:t>1,0</w:t>
            </w:r>
          </w:p>
        </w:tc>
      </w:tr>
    </w:tbl>
    <w:p w:rsidR="003774F9" w:rsidRPr="006E21B4" w:rsidRDefault="003774F9" w:rsidP="003774F9">
      <w:pPr>
        <w:ind w:firstLine="426"/>
        <w:jc w:val="right"/>
        <w:textAlignment w:val="baseline"/>
        <w:rPr>
          <w:sz w:val="28"/>
          <w:szCs w:val="28"/>
        </w:rPr>
      </w:pPr>
      <w:r w:rsidRPr="006E21B4">
        <w:rPr>
          <w:sz w:val="28"/>
          <w:szCs w:val="28"/>
        </w:rPr>
        <w:t>Таблиця 4</w:t>
      </w:r>
    </w:p>
    <w:p w:rsidR="003774F9" w:rsidRPr="006E21B4" w:rsidRDefault="003774F9" w:rsidP="003774F9">
      <w:pPr>
        <w:ind w:firstLine="426"/>
        <w:jc w:val="center"/>
        <w:textAlignment w:val="baseline"/>
        <w:rPr>
          <w:sz w:val="28"/>
          <w:szCs w:val="28"/>
        </w:rPr>
      </w:pPr>
      <w:r w:rsidRPr="006E21B4">
        <w:rPr>
          <w:sz w:val="28"/>
          <w:szCs w:val="28"/>
        </w:rPr>
        <w:t>Зони містобудівної цінності територій населеного пункту</w:t>
      </w:r>
    </w:p>
    <w:tbl>
      <w:tblPr>
        <w:tblW w:w="9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809"/>
        <w:gridCol w:w="2511"/>
        <w:gridCol w:w="2410"/>
        <w:gridCol w:w="1998"/>
      </w:tblGrid>
      <w:tr w:rsidR="003774F9" w:rsidRPr="008D7ED3" w:rsidTr="006049CB">
        <w:tc>
          <w:tcPr>
            <w:tcW w:w="2809" w:type="dxa"/>
            <w:vMerge w:val="restart"/>
            <w:tcMar>
              <w:top w:w="225" w:type="dxa"/>
              <w:left w:w="75" w:type="dxa"/>
              <w:bottom w:w="225" w:type="dxa"/>
              <w:right w:w="75" w:type="dxa"/>
            </w:tcMar>
            <w:hideMark/>
          </w:tcPr>
          <w:p w:rsidR="003774F9" w:rsidRPr="006E21B4" w:rsidRDefault="003774F9" w:rsidP="006049CB">
            <w:pPr>
              <w:ind w:firstLine="426"/>
              <w:jc w:val="center"/>
              <w:textAlignment w:val="baseline"/>
              <w:rPr>
                <w:sz w:val="28"/>
                <w:szCs w:val="28"/>
              </w:rPr>
            </w:pPr>
            <w:r w:rsidRPr="006E21B4">
              <w:rPr>
                <w:sz w:val="28"/>
                <w:szCs w:val="28"/>
              </w:rPr>
              <w:t>Групи населених пунктів залежно від кількості населення (тис</w:t>
            </w:r>
            <w:proofErr w:type="gramStart"/>
            <w:r w:rsidRPr="006E21B4">
              <w:rPr>
                <w:sz w:val="28"/>
                <w:szCs w:val="28"/>
              </w:rPr>
              <w:t>.о</w:t>
            </w:r>
            <w:proofErr w:type="gramEnd"/>
            <w:r w:rsidRPr="006E21B4">
              <w:rPr>
                <w:sz w:val="28"/>
                <w:szCs w:val="28"/>
              </w:rPr>
              <w:t>сіб)</w:t>
            </w:r>
          </w:p>
        </w:tc>
        <w:tc>
          <w:tcPr>
            <w:tcW w:w="6919" w:type="dxa"/>
            <w:gridSpan w:val="3"/>
            <w:tcMar>
              <w:top w:w="225" w:type="dxa"/>
              <w:left w:w="75" w:type="dxa"/>
              <w:bottom w:w="225" w:type="dxa"/>
              <w:right w:w="75" w:type="dxa"/>
            </w:tcMar>
            <w:hideMark/>
          </w:tcPr>
          <w:p w:rsidR="003774F9" w:rsidRPr="006E21B4" w:rsidRDefault="003774F9" w:rsidP="006049CB">
            <w:pPr>
              <w:ind w:firstLine="426"/>
              <w:jc w:val="center"/>
              <w:textAlignment w:val="baseline"/>
              <w:rPr>
                <w:sz w:val="28"/>
                <w:szCs w:val="28"/>
              </w:rPr>
            </w:pPr>
            <w:r w:rsidRPr="006E21B4">
              <w:rPr>
                <w:sz w:val="28"/>
                <w:szCs w:val="28"/>
              </w:rPr>
              <w:t>Зони містобудівної цінності</w:t>
            </w:r>
          </w:p>
        </w:tc>
      </w:tr>
      <w:tr w:rsidR="003774F9" w:rsidRPr="008D7ED3" w:rsidTr="006049CB">
        <w:tc>
          <w:tcPr>
            <w:tcW w:w="2809" w:type="dxa"/>
            <w:vMerge/>
            <w:vAlign w:val="center"/>
            <w:hideMark/>
          </w:tcPr>
          <w:p w:rsidR="003774F9" w:rsidRPr="006E21B4" w:rsidRDefault="003774F9" w:rsidP="006049CB">
            <w:pPr>
              <w:ind w:firstLine="426"/>
              <w:rPr>
                <w:sz w:val="28"/>
                <w:szCs w:val="28"/>
              </w:rPr>
            </w:pPr>
          </w:p>
        </w:tc>
        <w:tc>
          <w:tcPr>
            <w:tcW w:w="2511" w:type="dxa"/>
            <w:tcMar>
              <w:top w:w="225" w:type="dxa"/>
              <w:left w:w="75" w:type="dxa"/>
              <w:bottom w:w="225" w:type="dxa"/>
              <w:right w:w="75" w:type="dxa"/>
            </w:tcMar>
            <w:hideMark/>
          </w:tcPr>
          <w:p w:rsidR="003774F9" w:rsidRPr="006E21B4" w:rsidRDefault="003774F9" w:rsidP="006049CB">
            <w:pPr>
              <w:ind w:firstLine="426"/>
              <w:jc w:val="center"/>
              <w:textAlignment w:val="baseline"/>
              <w:rPr>
                <w:sz w:val="28"/>
                <w:szCs w:val="28"/>
              </w:rPr>
            </w:pPr>
            <w:r w:rsidRPr="006E21B4">
              <w:rPr>
                <w:sz w:val="28"/>
                <w:szCs w:val="28"/>
              </w:rPr>
              <w:t>І</w:t>
            </w:r>
          </w:p>
          <w:p w:rsidR="003774F9" w:rsidRPr="006E21B4" w:rsidRDefault="003774F9" w:rsidP="006049CB">
            <w:pPr>
              <w:ind w:firstLine="426"/>
              <w:jc w:val="center"/>
              <w:textAlignment w:val="baseline"/>
              <w:rPr>
                <w:sz w:val="28"/>
                <w:szCs w:val="28"/>
              </w:rPr>
            </w:pPr>
            <w:r w:rsidRPr="006E21B4">
              <w:rPr>
                <w:sz w:val="28"/>
                <w:szCs w:val="28"/>
              </w:rPr>
              <w:t>Центральна зона</w:t>
            </w:r>
          </w:p>
        </w:tc>
        <w:tc>
          <w:tcPr>
            <w:tcW w:w="2410" w:type="dxa"/>
            <w:tcMar>
              <w:top w:w="225" w:type="dxa"/>
              <w:left w:w="75" w:type="dxa"/>
              <w:bottom w:w="225" w:type="dxa"/>
              <w:right w:w="75" w:type="dxa"/>
            </w:tcMar>
            <w:hideMark/>
          </w:tcPr>
          <w:p w:rsidR="003774F9" w:rsidRPr="006E21B4" w:rsidRDefault="003774F9" w:rsidP="006049CB">
            <w:pPr>
              <w:ind w:firstLine="426"/>
              <w:jc w:val="center"/>
              <w:textAlignment w:val="baseline"/>
              <w:rPr>
                <w:sz w:val="28"/>
                <w:szCs w:val="28"/>
              </w:rPr>
            </w:pPr>
            <w:r w:rsidRPr="006E21B4">
              <w:rPr>
                <w:sz w:val="28"/>
                <w:szCs w:val="28"/>
              </w:rPr>
              <w:t>ІІ</w:t>
            </w:r>
          </w:p>
          <w:p w:rsidR="003774F9" w:rsidRPr="006E21B4" w:rsidRDefault="003774F9" w:rsidP="006049CB">
            <w:pPr>
              <w:ind w:firstLine="426"/>
              <w:jc w:val="center"/>
              <w:textAlignment w:val="baseline"/>
              <w:rPr>
                <w:sz w:val="28"/>
                <w:szCs w:val="28"/>
              </w:rPr>
            </w:pPr>
            <w:r w:rsidRPr="006E21B4">
              <w:rPr>
                <w:sz w:val="28"/>
                <w:szCs w:val="28"/>
              </w:rPr>
              <w:t>Середня зона</w:t>
            </w:r>
          </w:p>
        </w:tc>
        <w:tc>
          <w:tcPr>
            <w:tcW w:w="1998" w:type="dxa"/>
            <w:tcMar>
              <w:top w:w="225" w:type="dxa"/>
              <w:left w:w="75" w:type="dxa"/>
              <w:bottom w:w="225" w:type="dxa"/>
              <w:right w:w="75" w:type="dxa"/>
            </w:tcMar>
            <w:hideMark/>
          </w:tcPr>
          <w:p w:rsidR="003774F9" w:rsidRPr="006E21B4" w:rsidRDefault="003774F9" w:rsidP="006049CB">
            <w:pPr>
              <w:ind w:firstLine="426"/>
              <w:jc w:val="center"/>
              <w:textAlignment w:val="baseline"/>
              <w:rPr>
                <w:sz w:val="28"/>
                <w:szCs w:val="28"/>
              </w:rPr>
            </w:pPr>
            <w:r w:rsidRPr="006E21B4">
              <w:rPr>
                <w:sz w:val="28"/>
                <w:szCs w:val="28"/>
              </w:rPr>
              <w:t>ІІІ</w:t>
            </w:r>
          </w:p>
          <w:p w:rsidR="003774F9" w:rsidRPr="006E21B4" w:rsidRDefault="003774F9" w:rsidP="006049CB">
            <w:pPr>
              <w:ind w:firstLine="426"/>
              <w:jc w:val="center"/>
              <w:textAlignment w:val="baseline"/>
              <w:rPr>
                <w:sz w:val="28"/>
                <w:szCs w:val="28"/>
              </w:rPr>
            </w:pPr>
            <w:r w:rsidRPr="006E21B4">
              <w:rPr>
                <w:sz w:val="28"/>
                <w:szCs w:val="28"/>
              </w:rPr>
              <w:t>Периферійна зона</w:t>
            </w:r>
          </w:p>
        </w:tc>
      </w:tr>
      <w:tr w:rsidR="003774F9" w:rsidRPr="008D7ED3" w:rsidTr="006049CB">
        <w:tc>
          <w:tcPr>
            <w:tcW w:w="2809" w:type="dxa"/>
            <w:tcMar>
              <w:top w:w="225" w:type="dxa"/>
              <w:left w:w="75" w:type="dxa"/>
              <w:bottom w:w="225" w:type="dxa"/>
              <w:right w:w="75" w:type="dxa"/>
            </w:tcMar>
            <w:hideMark/>
          </w:tcPr>
          <w:p w:rsidR="003774F9" w:rsidRPr="006E21B4" w:rsidRDefault="003774F9" w:rsidP="006049CB">
            <w:pPr>
              <w:ind w:firstLine="426"/>
              <w:jc w:val="center"/>
              <w:textAlignment w:val="baseline"/>
              <w:rPr>
                <w:sz w:val="28"/>
                <w:szCs w:val="28"/>
              </w:rPr>
            </w:pPr>
            <w:r w:rsidRPr="006E21B4">
              <w:rPr>
                <w:sz w:val="28"/>
                <w:szCs w:val="28"/>
              </w:rPr>
              <w:t>понад 1,0</w:t>
            </w:r>
          </w:p>
        </w:tc>
        <w:tc>
          <w:tcPr>
            <w:tcW w:w="2511" w:type="dxa"/>
            <w:tcMar>
              <w:top w:w="225" w:type="dxa"/>
              <w:left w:w="75" w:type="dxa"/>
              <w:bottom w:w="225" w:type="dxa"/>
              <w:right w:w="75" w:type="dxa"/>
            </w:tcMar>
            <w:hideMark/>
          </w:tcPr>
          <w:p w:rsidR="003774F9" w:rsidRPr="006E21B4" w:rsidRDefault="003774F9" w:rsidP="006049CB">
            <w:pPr>
              <w:ind w:firstLine="426"/>
              <w:jc w:val="center"/>
              <w:textAlignment w:val="baseline"/>
              <w:rPr>
                <w:sz w:val="28"/>
                <w:szCs w:val="28"/>
              </w:rPr>
            </w:pPr>
            <w:r w:rsidRPr="006E21B4">
              <w:rPr>
                <w:sz w:val="28"/>
                <w:szCs w:val="28"/>
              </w:rPr>
              <w:t>-</w:t>
            </w:r>
          </w:p>
        </w:tc>
        <w:tc>
          <w:tcPr>
            <w:tcW w:w="2410" w:type="dxa"/>
            <w:tcMar>
              <w:top w:w="225" w:type="dxa"/>
              <w:left w:w="75" w:type="dxa"/>
              <w:bottom w:w="225" w:type="dxa"/>
              <w:right w:w="75" w:type="dxa"/>
            </w:tcMar>
            <w:hideMark/>
          </w:tcPr>
          <w:p w:rsidR="003774F9" w:rsidRPr="006E21B4" w:rsidRDefault="003774F9" w:rsidP="006049CB">
            <w:pPr>
              <w:ind w:firstLine="426"/>
              <w:jc w:val="center"/>
              <w:textAlignment w:val="baseline"/>
              <w:rPr>
                <w:sz w:val="28"/>
                <w:szCs w:val="28"/>
              </w:rPr>
            </w:pPr>
            <w:r w:rsidRPr="006E21B4">
              <w:rPr>
                <w:sz w:val="28"/>
                <w:szCs w:val="28"/>
              </w:rPr>
              <w:t>до 0,5 км від центру села</w:t>
            </w:r>
          </w:p>
        </w:tc>
        <w:tc>
          <w:tcPr>
            <w:tcW w:w="1998" w:type="dxa"/>
            <w:tcMar>
              <w:top w:w="225" w:type="dxa"/>
              <w:left w:w="75" w:type="dxa"/>
              <w:bottom w:w="225" w:type="dxa"/>
              <w:right w:w="75" w:type="dxa"/>
            </w:tcMar>
            <w:hideMark/>
          </w:tcPr>
          <w:p w:rsidR="003774F9" w:rsidRPr="006E21B4" w:rsidRDefault="003774F9" w:rsidP="006049CB">
            <w:pPr>
              <w:ind w:firstLine="426"/>
              <w:jc w:val="center"/>
              <w:textAlignment w:val="baseline"/>
              <w:rPr>
                <w:sz w:val="28"/>
                <w:szCs w:val="28"/>
              </w:rPr>
            </w:pPr>
            <w:proofErr w:type="gramStart"/>
            <w:r w:rsidRPr="006E21B4">
              <w:rPr>
                <w:sz w:val="28"/>
                <w:szCs w:val="28"/>
              </w:rPr>
              <w:t>б</w:t>
            </w:r>
            <w:proofErr w:type="gramEnd"/>
            <w:r w:rsidRPr="006E21B4">
              <w:rPr>
                <w:sz w:val="28"/>
                <w:szCs w:val="28"/>
              </w:rPr>
              <w:t>ільше 0,5 км від центру села</w:t>
            </w:r>
          </w:p>
        </w:tc>
      </w:tr>
    </w:tbl>
    <w:p w:rsidR="003774F9" w:rsidRPr="006E21B4" w:rsidRDefault="003774F9" w:rsidP="003774F9">
      <w:pPr>
        <w:ind w:firstLine="426"/>
        <w:jc w:val="both"/>
        <w:textAlignment w:val="baseline"/>
        <w:rPr>
          <w:sz w:val="28"/>
          <w:szCs w:val="28"/>
        </w:rPr>
      </w:pPr>
      <w:r w:rsidRPr="006E21B4">
        <w:rPr>
          <w:sz w:val="28"/>
          <w:szCs w:val="28"/>
        </w:rPr>
        <w:t xml:space="preserve">3.10. </w:t>
      </w:r>
      <w:proofErr w:type="gramStart"/>
      <w:r w:rsidRPr="006E21B4">
        <w:rPr>
          <w:sz w:val="28"/>
          <w:szCs w:val="28"/>
        </w:rPr>
        <w:t>П</w:t>
      </w:r>
      <w:proofErr w:type="gramEnd"/>
      <w:r w:rsidRPr="006E21B4">
        <w:rPr>
          <w:sz w:val="28"/>
          <w:szCs w:val="28"/>
        </w:rPr>
        <w:t>ісля прийняття рішення виконавчим комітетом, не пізніше ніж через 10 днів, уповноважений орган надає копію рішення про видалення зелених насаджень, а також розрахунок відновної вартості зелених насаджень, що підлягають видаленню для оплати заявником.</w:t>
      </w:r>
    </w:p>
    <w:p w:rsidR="003774F9" w:rsidRPr="006E21B4" w:rsidRDefault="003774F9" w:rsidP="003774F9">
      <w:pPr>
        <w:ind w:firstLine="426"/>
        <w:jc w:val="both"/>
        <w:textAlignment w:val="baseline"/>
        <w:rPr>
          <w:sz w:val="28"/>
          <w:szCs w:val="28"/>
        </w:rPr>
      </w:pPr>
      <w:r w:rsidRPr="006E21B4">
        <w:rPr>
          <w:sz w:val="28"/>
          <w:szCs w:val="28"/>
        </w:rPr>
        <w:t xml:space="preserve">3.11. На </w:t>
      </w:r>
      <w:proofErr w:type="gramStart"/>
      <w:r w:rsidRPr="006E21B4">
        <w:rPr>
          <w:sz w:val="28"/>
          <w:szCs w:val="28"/>
        </w:rPr>
        <w:t>п</w:t>
      </w:r>
      <w:proofErr w:type="gramEnd"/>
      <w:r w:rsidRPr="006E21B4">
        <w:rPr>
          <w:sz w:val="28"/>
          <w:szCs w:val="28"/>
        </w:rPr>
        <w:t>ідставі рішення виконавчого комітету про видалення зелених насаджень, заявником сплачується відновна вартість зелених насаджень до селищного бюджету.</w:t>
      </w:r>
    </w:p>
    <w:p w:rsidR="003774F9" w:rsidRPr="006E21B4" w:rsidRDefault="003774F9" w:rsidP="003774F9">
      <w:pPr>
        <w:ind w:firstLine="426"/>
        <w:jc w:val="both"/>
        <w:textAlignment w:val="baseline"/>
        <w:rPr>
          <w:sz w:val="28"/>
          <w:szCs w:val="28"/>
        </w:rPr>
      </w:pPr>
      <w:r w:rsidRPr="006E21B4">
        <w:rPr>
          <w:sz w:val="28"/>
          <w:szCs w:val="28"/>
        </w:rPr>
        <w:t>Кошти від сплати компенсаційної вартості зелених насаджень є коштами цільового призначення і використовуються виключно на нове зелене будівництво або реконструкцію.</w:t>
      </w:r>
    </w:p>
    <w:p w:rsidR="003774F9" w:rsidRPr="006E21B4" w:rsidRDefault="003774F9" w:rsidP="003774F9">
      <w:pPr>
        <w:ind w:firstLine="426"/>
        <w:jc w:val="both"/>
        <w:textAlignment w:val="baseline"/>
        <w:rPr>
          <w:sz w:val="28"/>
          <w:szCs w:val="28"/>
        </w:rPr>
      </w:pPr>
      <w:r w:rsidRPr="006E21B4">
        <w:rPr>
          <w:sz w:val="28"/>
          <w:szCs w:val="28"/>
        </w:rPr>
        <w:t xml:space="preserve">3.12. Ордер на видалення зелених насаджень (додаток 3) видається </w:t>
      </w:r>
      <w:proofErr w:type="gramStart"/>
      <w:r w:rsidRPr="006E21B4">
        <w:rPr>
          <w:sz w:val="28"/>
          <w:szCs w:val="28"/>
        </w:rPr>
        <w:t>п</w:t>
      </w:r>
      <w:proofErr w:type="gramEnd"/>
      <w:r w:rsidRPr="006E21B4">
        <w:rPr>
          <w:sz w:val="28"/>
          <w:szCs w:val="28"/>
        </w:rPr>
        <w:t>ісля подання заявником документа про сплату відновної вартості зелених насаджень, що підлягають видаленню.</w:t>
      </w:r>
    </w:p>
    <w:p w:rsidR="003774F9" w:rsidRPr="006E21B4" w:rsidRDefault="003774F9" w:rsidP="003774F9">
      <w:pPr>
        <w:ind w:left="426"/>
        <w:jc w:val="both"/>
        <w:textAlignment w:val="baseline"/>
        <w:rPr>
          <w:sz w:val="28"/>
          <w:szCs w:val="28"/>
        </w:rPr>
      </w:pPr>
      <w:r w:rsidRPr="006E21B4">
        <w:rPr>
          <w:sz w:val="28"/>
          <w:szCs w:val="28"/>
        </w:rPr>
        <w:t xml:space="preserve">3.13. Сплата відновної вартості зелених насаджень не проводиться </w:t>
      </w:r>
      <w:proofErr w:type="gramStart"/>
      <w:r w:rsidRPr="006E21B4">
        <w:rPr>
          <w:sz w:val="28"/>
          <w:szCs w:val="28"/>
        </w:rPr>
        <w:t>у</w:t>
      </w:r>
      <w:proofErr w:type="gramEnd"/>
      <w:r w:rsidRPr="006E21B4">
        <w:rPr>
          <w:sz w:val="28"/>
          <w:szCs w:val="28"/>
        </w:rPr>
        <w:t xml:space="preserve"> разі:</w:t>
      </w:r>
    </w:p>
    <w:p w:rsidR="003774F9" w:rsidRPr="006E21B4" w:rsidRDefault="003774F9" w:rsidP="003774F9">
      <w:pPr>
        <w:numPr>
          <w:ilvl w:val="0"/>
          <w:numId w:val="16"/>
        </w:numPr>
        <w:ind w:left="426"/>
        <w:jc w:val="both"/>
        <w:textAlignment w:val="baseline"/>
        <w:rPr>
          <w:sz w:val="28"/>
          <w:szCs w:val="28"/>
        </w:rPr>
      </w:pPr>
      <w:r w:rsidRPr="006E21B4">
        <w:rPr>
          <w:sz w:val="28"/>
          <w:szCs w:val="28"/>
        </w:rPr>
        <w:t>реконструкції або капітального ремонту об'єкта благоустрою;</w:t>
      </w:r>
    </w:p>
    <w:p w:rsidR="003774F9" w:rsidRPr="006E21B4" w:rsidRDefault="003774F9" w:rsidP="003774F9">
      <w:pPr>
        <w:numPr>
          <w:ilvl w:val="0"/>
          <w:numId w:val="16"/>
        </w:numPr>
        <w:ind w:left="426"/>
        <w:jc w:val="both"/>
        <w:textAlignment w:val="baseline"/>
        <w:rPr>
          <w:sz w:val="28"/>
          <w:szCs w:val="28"/>
        </w:rPr>
      </w:pPr>
      <w:r w:rsidRPr="006E21B4">
        <w:rPr>
          <w:sz w:val="28"/>
          <w:szCs w:val="28"/>
        </w:rPr>
        <w:t>знесення аварійних, сухостійних і фаутних дерев, а також самосійних і порослевих дерев з діаметром кореневої шийки не більш як 5 сантиметрі</w:t>
      </w:r>
      <w:proofErr w:type="gramStart"/>
      <w:r w:rsidRPr="006E21B4">
        <w:rPr>
          <w:sz w:val="28"/>
          <w:szCs w:val="28"/>
        </w:rPr>
        <w:t>в</w:t>
      </w:r>
      <w:proofErr w:type="gramEnd"/>
      <w:r w:rsidRPr="006E21B4">
        <w:rPr>
          <w:sz w:val="28"/>
          <w:szCs w:val="28"/>
        </w:rPr>
        <w:t>;</w:t>
      </w:r>
    </w:p>
    <w:p w:rsidR="003774F9" w:rsidRPr="006E21B4" w:rsidRDefault="003774F9" w:rsidP="003774F9">
      <w:pPr>
        <w:numPr>
          <w:ilvl w:val="0"/>
          <w:numId w:val="16"/>
        </w:numPr>
        <w:ind w:left="426"/>
        <w:jc w:val="both"/>
        <w:textAlignment w:val="baseline"/>
        <w:rPr>
          <w:sz w:val="28"/>
          <w:szCs w:val="28"/>
        </w:rPr>
      </w:pPr>
      <w:proofErr w:type="gramStart"/>
      <w:r w:rsidRPr="006E21B4">
        <w:rPr>
          <w:sz w:val="28"/>
          <w:szCs w:val="28"/>
        </w:rPr>
        <w:t>л</w:t>
      </w:r>
      <w:proofErr w:type="gramEnd"/>
      <w:r w:rsidRPr="006E21B4">
        <w:rPr>
          <w:sz w:val="28"/>
          <w:szCs w:val="28"/>
        </w:rPr>
        <w:t>іквідації аварійної ситуації на інженерних мережах населеного пункту;</w:t>
      </w:r>
    </w:p>
    <w:p w:rsidR="003774F9" w:rsidRPr="006E21B4" w:rsidRDefault="003774F9" w:rsidP="003774F9">
      <w:pPr>
        <w:numPr>
          <w:ilvl w:val="0"/>
          <w:numId w:val="16"/>
        </w:numPr>
        <w:ind w:left="426"/>
        <w:jc w:val="both"/>
        <w:textAlignment w:val="baseline"/>
        <w:rPr>
          <w:sz w:val="28"/>
          <w:szCs w:val="28"/>
        </w:rPr>
      </w:pPr>
      <w:r w:rsidRPr="006E21B4">
        <w:rPr>
          <w:sz w:val="28"/>
          <w:szCs w:val="28"/>
        </w:rPr>
        <w:t xml:space="preserve">відновлення </w:t>
      </w:r>
      <w:proofErr w:type="gramStart"/>
      <w:r w:rsidRPr="006E21B4">
        <w:rPr>
          <w:sz w:val="28"/>
          <w:szCs w:val="28"/>
        </w:rPr>
        <w:t>св</w:t>
      </w:r>
      <w:proofErr w:type="gramEnd"/>
      <w:r w:rsidRPr="006E21B4">
        <w:rPr>
          <w:sz w:val="28"/>
          <w:szCs w:val="28"/>
        </w:rPr>
        <w:t>ітлового режиму в житловому приміщенні, що затіняється деревами;</w:t>
      </w:r>
    </w:p>
    <w:p w:rsidR="003774F9" w:rsidRPr="006E21B4" w:rsidRDefault="003774F9" w:rsidP="003774F9">
      <w:pPr>
        <w:numPr>
          <w:ilvl w:val="0"/>
          <w:numId w:val="16"/>
        </w:numPr>
        <w:ind w:left="426"/>
        <w:jc w:val="both"/>
        <w:textAlignment w:val="baseline"/>
        <w:rPr>
          <w:sz w:val="28"/>
          <w:szCs w:val="28"/>
        </w:rPr>
      </w:pPr>
      <w:r w:rsidRPr="006E21B4">
        <w:rPr>
          <w:sz w:val="28"/>
          <w:szCs w:val="28"/>
        </w:rPr>
        <w:t xml:space="preserve">проведення ремонтних та експлуатаційних робіт в охоронній зоні повітряних ліній електропередачі, на трансформаторній </w:t>
      </w:r>
      <w:proofErr w:type="gramStart"/>
      <w:r w:rsidRPr="006E21B4">
        <w:rPr>
          <w:sz w:val="28"/>
          <w:szCs w:val="28"/>
        </w:rPr>
        <w:t>п</w:t>
      </w:r>
      <w:proofErr w:type="gramEnd"/>
      <w:r w:rsidRPr="006E21B4">
        <w:rPr>
          <w:sz w:val="28"/>
          <w:szCs w:val="28"/>
        </w:rPr>
        <w:t>ідстанції і розподільному пункті системи енергопостачання, мережі водо-, теплопостачання та водовідведення, телекомунікаційній і кабельній електромережі;</w:t>
      </w:r>
    </w:p>
    <w:p w:rsidR="003774F9" w:rsidRPr="006E21B4" w:rsidRDefault="003774F9" w:rsidP="003774F9">
      <w:pPr>
        <w:numPr>
          <w:ilvl w:val="0"/>
          <w:numId w:val="16"/>
        </w:numPr>
        <w:ind w:left="426"/>
        <w:jc w:val="both"/>
        <w:textAlignment w:val="baseline"/>
        <w:rPr>
          <w:sz w:val="28"/>
          <w:szCs w:val="28"/>
        </w:rPr>
      </w:pPr>
      <w:r w:rsidRPr="006E21B4">
        <w:rPr>
          <w:sz w:val="28"/>
          <w:szCs w:val="28"/>
        </w:rPr>
        <w:t xml:space="preserve">досягнення деревом вікової </w:t>
      </w:r>
      <w:proofErr w:type="gramStart"/>
      <w:r w:rsidRPr="006E21B4">
        <w:rPr>
          <w:sz w:val="28"/>
          <w:szCs w:val="28"/>
        </w:rPr>
        <w:t>меж</w:t>
      </w:r>
      <w:proofErr w:type="gramEnd"/>
      <w:r w:rsidRPr="006E21B4">
        <w:rPr>
          <w:sz w:val="28"/>
          <w:szCs w:val="28"/>
        </w:rPr>
        <w:t>і;</w:t>
      </w:r>
    </w:p>
    <w:p w:rsidR="003774F9" w:rsidRPr="006E21B4" w:rsidRDefault="003774F9" w:rsidP="003774F9">
      <w:pPr>
        <w:numPr>
          <w:ilvl w:val="0"/>
          <w:numId w:val="16"/>
        </w:numPr>
        <w:ind w:left="426"/>
        <w:jc w:val="both"/>
        <w:textAlignment w:val="baseline"/>
        <w:rPr>
          <w:sz w:val="28"/>
          <w:szCs w:val="28"/>
        </w:rPr>
      </w:pPr>
      <w:r w:rsidRPr="006E21B4">
        <w:rPr>
          <w:sz w:val="28"/>
          <w:szCs w:val="28"/>
        </w:rPr>
        <w:t>провадження господарської діяльності на території розсадників з вирощування декоративних дерев та кущі</w:t>
      </w:r>
      <w:proofErr w:type="gramStart"/>
      <w:r w:rsidRPr="006E21B4">
        <w:rPr>
          <w:sz w:val="28"/>
          <w:szCs w:val="28"/>
        </w:rPr>
        <w:t>в</w:t>
      </w:r>
      <w:proofErr w:type="gramEnd"/>
      <w:r w:rsidRPr="006E21B4">
        <w:rPr>
          <w:sz w:val="28"/>
          <w:szCs w:val="28"/>
        </w:rPr>
        <w:t>;</w:t>
      </w:r>
    </w:p>
    <w:p w:rsidR="003774F9" w:rsidRPr="006E21B4" w:rsidRDefault="003774F9" w:rsidP="003774F9">
      <w:pPr>
        <w:numPr>
          <w:ilvl w:val="0"/>
          <w:numId w:val="16"/>
        </w:numPr>
        <w:ind w:left="426"/>
        <w:jc w:val="both"/>
        <w:textAlignment w:val="baseline"/>
        <w:rPr>
          <w:sz w:val="28"/>
          <w:szCs w:val="28"/>
        </w:rPr>
      </w:pPr>
      <w:proofErr w:type="gramStart"/>
      <w:r w:rsidRPr="006E21B4">
        <w:rPr>
          <w:sz w:val="28"/>
          <w:szCs w:val="28"/>
        </w:rPr>
        <w:lastRenderedPageBreak/>
        <w:t>л</w:t>
      </w:r>
      <w:proofErr w:type="gramEnd"/>
      <w:r w:rsidRPr="006E21B4">
        <w:rPr>
          <w:sz w:val="28"/>
          <w:szCs w:val="28"/>
        </w:rPr>
        <w:t>іквідації наслідків стихійного лиха, аварійної та надзвичайної ситуації;</w:t>
      </w:r>
    </w:p>
    <w:p w:rsidR="003774F9" w:rsidRPr="006E21B4" w:rsidRDefault="003774F9" w:rsidP="003774F9">
      <w:pPr>
        <w:numPr>
          <w:ilvl w:val="0"/>
          <w:numId w:val="16"/>
        </w:numPr>
        <w:ind w:left="426"/>
        <w:jc w:val="both"/>
        <w:textAlignment w:val="baseline"/>
        <w:rPr>
          <w:sz w:val="28"/>
          <w:szCs w:val="28"/>
        </w:rPr>
      </w:pPr>
      <w:r w:rsidRPr="006E21B4">
        <w:rPr>
          <w:sz w:val="28"/>
          <w:szCs w:val="28"/>
        </w:rPr>
        <w:t xml:space="preserve">будівництва культових будівель та будівель, необхідних для їх обслуговування, що здійснюється </w:t>
      </w:r>
      <w:proofErr w:type="gramStart"/>
      <w:r w:rsidRPr="006E21B4">
        <w:rPr>
          <w:sz w:val="28"/>
          <w:szCs w:val="28"/>
        </w:rPr>
        <w:t>рел</w:t>
      </w:r>
      <w:proofErr w:type="gramEnd"/>
      <w:r w:rsidRPr="006E21B4">
        <w:rPr>
          <w:sz w:val="28"/>
          <w:szCs w:val="28"/>
        </w:rPr>
        <w:t>ігійними організаціями, статути (положення) яких зареєстровано в установленому законом порядку.</w:t>
      </w:r>
    </w:p>
    <w:p w:rsidR="003774F9" w:rsidRPr="00273CF3" w:rsidRDefault="003774F9" w:rsidP="003774F9">
      <w:pPr>
        <w:ind w:left="360"/>
        <w:jc w:val="both"/>
        <w:textAlignment w:val="baseline"/>
        <w:rPr>
          <w:sz w:val="28"/>
          <w:szCs w:val="28"/>
        </w:rPr>
      </w:pPr>
    </w:p>
    <w:p w:rsidR="003774F9" w:rsidRDefault="003774F9" w:rsidP="003774F9">
      <w:pPr>
        <w:ind w:left="426"/>
        <w:jc w:val="both"/>
        <w:textAlignment w:val="baseline"/>
        <w:rPr>
          <w:b/>
          <w:bCs/>
          <w:sz w:val="28"/>
          <w:szCs w:val="28"/>
          <w:lang w:val="uk-UA"/>
        </w:rPr>
      </w:pPr>
    </w:p>
    <w:p w:rsidR="003774F9" w:rsidRPr="00A6256B" w:rsidRDefault="003774F9" w:rsidP="003774F9">
      <w:pPr>
        <w:ind w:left="-1134" w:firstLine="708"/>
        <w:rPr>
          <w:b/>
          <w:sz w:val="28"/>
          <w:szCs w:val="28"/>
          <w:lang w:val="uk-UA"/>
        </w:rPr>
      </w:pPr>
      <w:r w:rsidRPr="00A6256B">
        <w:rPr>
          <w:b/>
          <w:sz w:val="28"/>
          <w:szCs w:val="28"/>
          <w:lang w:val="uk-UA"/>
        </w:rPr>
        <w:t>Керуючий справами (секретар)</w:t>
      </w:r>
    </w:p>
    <w:p w:rsidR="003774F9" w:rsidRPr="00A6256B" w:rsidRDefault="003774F9" w:rsidP="003774F9">
      <w:pPr>
        <w:ind w:left="-1134" w:firstLine="708"/>
        <w:rPr>
          <w:b/>
          <w:sz w:val="28"/>
          <w:szCs w:val="28"/>
          <w:lang w:val="uk-UA"/>
        </w:rPr>
      </w:pPr>
      <w:r w:rsidRPr="00A6256B">
        <w:rPr>
          <w:b/>
          <w:sz w:val="28"/>
          <w:szCs w:val="28"/>
          <w:lang w:val="uk-UA"/>
        </w:rPr>
        <w:t>виконавчого комітету</w:t>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Ярослав ПАЦКАНЬ</w:t>
      </w:r>
    </w:p>
    <w:p w:rsidR="008249CE" w:rsidRDefault="008249CE" w:rsidP="008249CE">
      <w:pPr>
        <w:rPr>
          <w:b/>
          <w:bCs/>
          <w:sz w:val="28"/>
          <w:szCs w:val="28"/>
          <w:lang w:val="uk-UA"/>
        </w:rPr>
      </w:pPr>
    </w:p>
    <w:p w:rsidR="00252F75" w:rsidRDefault="00252F75" w:rsidP="008249CE">
      <w:pPr>
        <w:jc w:val="center"/>
        <w:textAlignment w:val="baseline"/>
        <w:rPr>
          <w:b/>
          <w:sz w:val="28"/>
          <w:szCs w:val="28"/>
          <w:lang w:val="uk-UA"/>
        </w:rPr>
      </w:pPr>
    </w:p>
    <w:p w:rsidR="00252F75" w:rsidRDefault="00252F75" w:rsidP="008249CE">
      <w:pPr>
        <w:jc w:val="center"/>
        <w:textAlignment w:val="baseline"/>
        <w:rPr>
          <w:b/>
          <w:sz w:val="28"/>
          <w:szCs w:val="28"/>
          <w:lang w:val="uk-UA"/>
        </w:rPr>
      </w:pPr>
    </w:p>
    <w:p w:rsidR="00252F75" w:rsidRDefault="00252F75" w:rsidP="008249CE">
      <w:pPr>
        <w:jc w:val="center"/>
        <w:textAlignment w:val="baseline"/>
        <w:rPr>
          <w:b/>
          <w:sz w:val="28"/>
          <w:szCs w:val="28"/>
          <w:lang w:val="uk-UA"/>
        </w:rPr>
      </w:pPr>
    </w:p>
    <w:p w:rsidR="00252F75" w:rsidRDefault="00252F75" w:rsidP="008249CE">
      <w:pPr>
        <w:jc w:val="center"/>
        <w:textAlignment w:val="baseline"/>
        <w:rPr>
          <w:b/>
          <w:sz w:val="28"/>
          <w:szCs w:val="28"/>
          <w:lang w:val="uk-UA"/>
        </w:rPr>
      </w:pPr>
    </w:p>
    <w:p w:rsidR="00252F75" w:rsidRDefault="00252F75" w:rsidP="008249CE">
      <w:pPr>
        <w:jc w:val="center"/>
        <w:textAlignment w:val="baseline"/>
        <w:rPr>
          <w:b/>
          <w:sz w:val="28"/>
          <w:szCs w:val="28"/>
          <w:lang w:val="uk-UA"/>
        </w:rPr>
      </w:pPr>
    </w:p>
    <w:p w:rsidR="00252F75" w:rsidRDefault="00252F75" w:rsidP="008249CE">
      <w:pPr>
        <w:jc w:val="center"/>
        <w:textAlignment w:val="baseline"/>
        <w:rPr>
          <w:b/>
          <w:sz w:val="28"/>
          <w:szCs w:val="28"/>
          <w:lang w:val="uk-UA"/>
        </w:rPr>
      </w:pPr>
    </w:p>
    <w:p w:rsidR="00252F75" w:rsidRDefault="00252F75" w:rsidP="008249CE">
      <w:pPr>
        <w:jc w:val="center"/>
        <w:textAlignment w:val="baseline"/>
        <w:rPr>
          <w:b/>
          <w:sz w:val="28"/>
          <w:szCs w:val="28"/>
          <w:lang w:val="uk-UA"/>
        </w:rPr>
      </w:pPr>
    </w:p>
    <w:p w:rsidR="00252F75" w:rsidRDefault="00252F75" w:rsidP="008249CE">
      <w:pPr>
        <w:jc w:val="center"/>
        <w:textAlignment w:val="baseline"/>
        <w:rPr>
          <w:b/>
          <w:sz w:val="28"/>
          <w:szCs w:val="28"/>
          <w:lang w:val="uk-UA"/>
        </w:rPr>
      </w:pPr>
    </w:p>
    <w:p w:rsidR="00252F75" w:rsidRDefault="00252F75" w:rsidP="008249CE">
      <w:pPr>
        <w:jc w:val="center"/>
        <w:textAlignment w:val="baseline"/>
        <w:rPr>
          <w:b/>
          <w:sz w:val="28"/>
          <w:szCs w:val="28"/>
          <w:lang w:val="uk-UA"/>
        </w:rPr>
      </w:pPr>
    </w:p>
    <w:p w:rsidR="00252F75" w:rsidRDefault="00252F75" w:rsidP="008249CE">
      <w:pPr>
        <w:jc w:val="center"/>
        <w:textAlignment w:val="baseline"/>
        <w:rPr>
          <w:b/>
          <w:sz w:val="28"/>
          <w:szCs w:val="28"/>
          <w:lang w:val="uk-UA"/>
        </w:rPr>
      </w:pPr>
    </w:p>
    <w:p w:rsidR="00252F75" w:rsidRDefault="00252F75" w:rsidP="008249CE">
      <w:pPr>
        <w:jc w:val="center"/>
        <w:textAlignment w:val="baseline"/>
        <w:rPr>
          <w:b/>
          <w:sz w:val="28"/>
          <w:szCs w:val="28"/>
          <w:lang w:val="uk-UA"/>
        </w:rPr>
      </w:pPr>
    </w:p>
    <w:p w:rsidR="00252F75" w:rsidRDefault="00252F75" w:rsidP="008249CE">
      <w:pPr>
        <w:jc w:val="center"/>
        <w:textAlignment w:val="baseline"/>
        <w:rPr>
          <w:b/>
          <w:sz w:val="28"/>
          <w:szCs w:val="28"/>
          <w:lang w:val="uk-UA"/>
        </w:rPr>
      </w:pPr>
    </w:p>
    <w:p w:rsidR="00252F75" w:rsidRDefault="00252F75" w:rsidP="008249CE">
      <w:pPr>
        <w:jc w:val="center"/>
        <w:textAlignment w:val="baseline"/>
        <w:rPr>
          <w:b/>
          <w:sz w:val="28"/>
          <w:szCs w:val="28"/>
          <w:lang w:val="uk-UA"/>
        </w:rPr>
      </w:pPr>
    </w:p>
    <w:p w:rsidR="00252F75" w:rsidRDefault="00252F75" w:rsidP="008249CE">
      <w:pPr>
        <w:jc w:val="center"/>
        <w:textAlignment w:val="baseline"/>
        <w:rPr>
          <w:b/>
          <w:sz w:val="28"/>
          <w:szCs w:val="28"/>
          <w:lang w:val="uk-UA"/>
        </w:rPr>
      </w:pPr>
    </w:p>
    <w:p w:rsidR="00252F75" w:rsidRDefault="00252F75" w:rsidP="008249CE">
      <w:pPr>
        <w:jc w:val="center"/>
        <w:textAlignment w:val="baseline"/>
        <w:rPr>
          <w:b/>
          <w:sz w:val="28"/>
          <w:szCs w:val="28"/>
          <w:lang w:val="uk-UA"/>
        </w:rPr>
      </w:pPr>
    </w:p>
    <w:p w:rsidR="00252F75" w:rsidRDefault="00252F75" w:rsidP="008249CE">
      <w:pPr>
        <w:jc w:val="center"/>
        <w:textAlignment w:val="baseline"/>
        <w:rPr>
          <w:b/>
          <w:sz w:val="28"/>
          <w:szCs w:val="28"/>
          <w:lang w:val="uk-UA"/>
        </w:rPr>
      </w:pPr>
    </w:p>
    <w:p w:rsidR="00252F75" w:rsidRDefault="00252F75" w:rsidP="008249CE">
      <w:pPr>
        <w:jc w:val="center"/>
        <w:textAlignment w:val="baseline"/>
        <w:rPr>
          <w:b/>
          <w:sz w:val="28"/>
          <w:szCs w:val="28"/>
          <w:lang w:val="uk-UA"/>
        </w:rPr>
      </w:pPr>
    </w:p>
    <w:p w:rsidR="00252F75" w:rsidRDefault="00252F75" w:rsidP="008249CE">
      <w:pPr>
        <w:jc w:val="center"/>
        <w:textAlignment w:val="baseline"/>
        <w:rPr>
          <w:b/>
          <w:sz w:val="28"/>
          <w:szCs w:val="28"/>
          <w:lang w:val="uk-UA"/>
        </w:rPr>
      </w:pPr>
    </w:p>
    <w:p w:rsidR="00252F75" w:rsidRDefault="00252F75" w:rsidP="008249CE">
      <w:pPr>
        <w:jc w:val="center"/>
        <w:textAlignment w:val="baseline"/>
        <w:rPr>
          <w:b/>
          <w:sz w:val="28"/>
          <w:szCs w:val="28"/>
          <w:lang w:val="uk-UA"/>
        </w:rPr>
      </w:pPr>
    </w:p>
    <w:p w:rsidR="00252F75" w:rsidRDefault="00252F75" w:rsidP="008249CE">
      <w:pPr>
        <w:jc w:val="center"/>
        <w:textAlignment w:val="baseline"/>
        <w:rPr>
          <w:b/>
          <w:sz w:val="28"/>
          <w:szCs w:val="28"/>
          <w:lang w:val="uk-UA"/>
        </w:rPr>
      </w:pPr>
    </w:p>
    <w:p w:rsidR="00252F75" w:rsidRDefault="00252F75" w:rsidP="008249CE">
      <w:pPr>
        <w:jc w:val="center"/>
        <w:textAlignment w:val="baseline"/>
        <w:rPr>
          <w:b/>
          <w:sz w:val="28"/>
          <w:szCs w:val="28"/>
          <w:lang w:val="uk-UA"/>
        </w:rPr>
      </w:pPr>
    </w:p>
    <w:p w:rsidR="00252F75" w:rsidRDefault="00252F75" w:rsidP="008249CE">
      <w:pPr>
        <w:jc w:val="center"/>
        <w:textAlignment w:val="baseline"/>
        <w:rPr>
          <w:b/>
          <w:sz w:val="28"/>
          <w:szCs w:val="28"/>
          <w:lang w:val="uk-UA"/>
        </w:rPr>
      </w:pPr>
    </w:p>
    <w:p w:rsidR="00252F75" w:rsidRDefault="00252F75" w:rsidP="008249CE">
      <w:pPr>
        <w:jc w:val="center"/>
        <w:textAlignment w:val="baseline"/>
        <w:rPr>
          <w:b/>
          <w:sz w:val="28"/>
          <w:szCs w:val="28"/>
          <w:lang w:val="uk-UA"/>
        </w:rPr>
      </w:pPr>
    </w:p>
    <w:p w:rsidR="00252F75" w:rsidRDefault="00252F75" w:rsidP="008249CE">
      <w:pPr>
        <w:jc w:val="center"/>
        <w:textAlignment w:val="baseline"/>
        <w:rPr>
          <w:b/>
          <w:sz w:val="28"/>
          <w:szCs w:val="28"/>
          <w:lang w:val="uk-UA"/>
        </w:rPr>
      </w:pPr>
    </w:p>
    <w:p w:rsidR="00252F75" w:rsidRDefault="00252F75" w:rsidP="008249CE">
      <w:pPr>
        <w:jc w:val="center"/>
        <w:textAlignment w:val="baseline"/>
        <w:rPr>
          <w:b/>
          <w:sz w:val="28"/>
          <w:szCs w:val="28"/>
          <w:lang w:val="uk-UA"/>
        </w:rPr>
      </w:pPr>
    </w:p>
    <w:p w:rsidR="00252F75" w:rsidRDefault="00252F75" w:rsidP="008249CE">
      <w:pPr>
        <w:jc w:val="center"/>
        <w:textAlignment w:val="baseline"/>
        <w:rPr>
          <w:b/>
          <w:sz w:val="28"/>
          <w:szCs w:val="28"/>
          <w:lang w:val="uk-UA"/>
        </w:rPr>
      </w:pPr>
    </w:p>
    <w:p w:rsidR="00252F75" w:rsidRDefault="00252F75" w:rsidP="008249CE">
      <w:pPr>
        <w:jc w:val="center"/>
        <w:textAlignment w:val="baseline"/>
        <w:rPr>
          <w:b/>
          <w:sz w:val="28"/>
          <w:szCs w:val="28"/>
          <w:lang w:val="uk-UA"/>
        </w:rPr>
      </w:pPr>
    </w:p>
    <w:p w:rsidR="00252F75" w:rsidRDefault="00252F75" w:rsidP="008249CE">
      <w:pPr>
        <w:jc w:val="center"/>
        <w:textAlignment w:val="baseline"/>
        <w:rPr>
          <w:b/>
          <w:sz w:val="28"/>
          <w:szCs w:val="28"/>
          <w:lang w:val="uk-UA"/>
        </w:rPr>
      </w:pPr>
    </w:p>
    <w:p w:rsidR="00252F75" w:rsidRDefault="00252F75" w:rsidP="008249CE">
      <w:pPr>
        <w:jc w:val="center"/>
        <w:textAlignment w:val="baseline"/>
        <w:rPr>
          <w:b/>
          <w:sz w:val="28"/>
          <w:szCs w:val="28"/>
          <w:lang w:val="uk-UA"/>
        </w:rPr>
      </w:pPr>
    </w:p>
    <w:p w:rsidR="00252F75" w:rsidRDefault="00252F75" w:rsidP="008249CE">
      <w:pPr>
        <w:jc w:val="center"/>
        <w:textAlignment w:val="baseline"/>
        <w:rPr>
          <w:b/>
          <w:sz w:val="28"/>
          <w:szCs w:val="28"/>
          <w:lang w:val="uk-UA"/>
        </w:rPr>
      </w:pPr>
    </w:p>
    <w:p w:rsidR="00252F75" w:rsidRDefault="00252F75" w:rsidP="008249CE">
      <w:pPr>
        <w:jc w:val="center"/>
        <w:textAlignment w:val="baseline"/>
        <w:rPr>
          <w:b/>
          <w:sz w:val="28"/>
          <w:szCs w:val="28"/>
          <w:lang w:val="uk-UA"/>
        </w:rPr>
      </w:pPr>
    </w:p>
    <w:p w:rsidR="00252F75" w:rsidRDefault="00252F75" w:rsidP="008249CE">
      <w:pPr>
        <w:jc w:val="center"/>
        <w:textAlignment w:val="baseline"/>
        <w:rPr>
          <w:b/>
          <w:sz w:val="28"/>
          <w:szCs w:val="28"/>
          <w:lang w:val="uk-UA"/>
        </w:rPr>
      </w:pPr>
    </w:p>
    <w:p w:rsidR="00252F75" w:rsidRDefault="00252F75" w:rsidP="008249CE">
      <w:pPr>
        <w:jc w:val="center"/>
        <w:textAlignment w:val="baseline"/>
        <w:rPr>
          <w:b/>
          <w:sz w:val="28"/>
          <w:szCs w:val="28"/>
          <w:lang w:val="uk-UA"/>
        </w:rPr>
      </w:pPr>
    </w:p>
    <w:p w:rsidR="00252F75" w:rsidRDefault="00252F75" w:rsidP="008249CE">
      <w:pPr>
        <w:jc w:val="center"/>
        <w:textAlignment w:val="baseline"/>
        <w:rPr>
          <w:b/>
          <w:sz w:val="28"/>
          <w:szCs w:val="28"/>
          <w:lang w:val="uk-UA"/>
        </w:rPr>
      </w:pPr>
    </w:p>
    <w:p w:rsidR="00252F75" w:rsidRDefault="00252F75" w:rsidP="008249CE">
      <w:pPr>
        <w:jc w:val="center"/>
        <w:textAlignment w:val="baseline"/>
        <w:rPr>
          <w:b/>
          <w:sz w:val="28"/>
          <w:szCs w:val="28"/>
          <w:lang w:val="uk-UA"/>
        </w:rPr>
      </w:pPr>
    </w:p>
    <w:p w:rsidR="00252F75" w:rsidRDefault="00252F75" w:rsidP="008249CE">
      <w:pPr>
        <w:jc w:val="center"/>
        <w:textAlignment w:val="baseline"/>
        <w:rPr>
          <w:b/>
          <w:sz w:val="28"/>
          <w:szCs w:val="28"/>
          <w:lang w:val="uk-UA"/>
        </w:rPr>
      </w:pPr>
    </w:p>
    <w:tbl>
      <w:tblPr>
        <w:tblStyle w:val="a5"/>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4"/>
      </w:tblGrid>
      <w:tr w:rsidR="00252F75" w:rsidTr="00252F75">
        <w:tc>
          <w:tcPr>
            <w:tcW w:w="3934" w:type="dxa"/>
          </w:tcPr>
          <w:p w:rsidR="00252F75" w:rsidRDefault="00252F75" w:rsidP="00252F75">
            <w:pPr>
              <w:pStyle w:val="a3"/>
              <w:shd w:val="clear" w:color="auto" w:fill="FFFFFF"/>
              <w:spacing w:before="0" w:beforeAutospacing="0" w:after="0" w:afterAutospacing="0"/>
              <w:rPr>
                <w:rStyle w:val="ac"/>
                <w:sz w:val="28"/>
                <w:szCs w:val="28"/>
                <w:bdr w:val="none" w:sz="0" w:space="0" w:color="auto" w:frame="1"/>
                <w:lang w:val="uk-UA"/>
              </w:rPr>
            </w:pPr>
            <w:r>
              <w:rPr>
                <w:rStyle w:val="ac"/>
                <w:sz w:val="28"/>
                <w:szCs w:val="28"/>
                <w:bdr w:val="none" w:sz="0" w:space="0" w:color="auto" w:frame="1"/>
                <w:lang w:val="uk-UA"/>
              </w:rPr>
              <w:lastRenderedPageBreak/>
              <w:t>Додаток 5</w:t>
            </w:r>
          </w:p>
          <w:p w:rsidR="00252F75" w:rsidRDefault="00252F75" w:rsidP="00252F75">
            <w:pPr>
              <w:textAlignment w:val="baseline"/>
              <w:rPr>
                <w:b/>
                <w:sz w:val="28"/>
                <w:szCs w:val="28"/>
                <w:lang w:val="uk-UA"/>
              </w:rPr>
            </w:pPr>
            <w:r>
              <w:rPr>
                <w:rStyle w:val="ac"/>
                <w:sz w:val="28"/>
                <w:szCs w:val="28"/>
                <w:bdr w:val="none" w:sz="0" w:space="0" w:color="auto" w:frame="1"/>
                <w:lang w:val="uk-UA"/>
              </w:rPr>
              <w:t xml:space="preserve">до </w:t>
            </w:r>
            <w:r w:rsidRPr="00C57085">
              <w:rPr>
                <w:rStyle w:val="ac"/>
                <w:sz w:val="28"/>
                <w:szCs w:val="28"/>
                <w:bdr w:val="none" w:sz="0" w:space="0" w:color="auto" w:frame="1"/>
                <w:lang w:val="uk-UA"/>
              </w:rPr>
              <w:t xml:space="preserve">рішення виконавчого комітету </w:t>
            </w:r>
            <w:r>
              <w:rPr>
                <w:rStyle w:val="ac"/>
                <w:sz w:val="28"/>
                <w:szCs w:val="28"/>
                <w:bdr w:val="none" w:sz="0" w:space="0" w:color="auto" w:frame="1"/>
                <w:lang w:val="uk-UA"/>
              </w:rPr>
              <w:t>від 9 липня 2021</w:t>
            </w:r>
            <w:r w:rsidRPr="006E21B4">
              <w:rPr>
                <w:rStyle w:val="ac"/>
                <w:sz w:val="28"/>
                <w:szCs w:val="28"/>
                <w:bdr w:val="none" w:sz="0" w:space="0" w:color="auto" w:frame="1"/>
                <w:lang w:val="uk-UA"/>
              </w:rPr>
              <w:t>р. №</w:t>
            </w:r>
            <w:r>
              <w:rPr>
                <w:rStyle w:val="ac"/>
                <w:sz w:val="28"/>
                <w:szCs w:val="28"/>
                <w:bdr w:val="none" w:sz="0" w:space="0" w:color="auto" w:frame="1"/>
                <w:lang w:val="uk-UA"/>
              </w:rPr>
              <w:t>75</w:t>
            </w:r>
          </w:p>
        </w:tc>
      </w:tr>
    </w:tbl>
    <w:p w:rsidR="00252F75" w:rsidRDefault="00252F75" w:rsidP="008249CE">
      <w:pPr>
        <w:jc w:val="center"/>
        <w:textAlignment w:val="baseline"/>
        <w:rPr>
          <w:b/>
          <w:sz w:val="28"/>
          <w:szCs w:val="28"/>
          <w:lang w:val="uk-UA"/>
        </w:rPr>
      </w:pPr>
    </w:p>
    <w:p w:rsidR="00252F75" w:rsidRDefault="00252F75" w:rsidP="008249CE">
      <w:pPr>
        <w:jc w:val="center"/>
        <w:textAlignment w:val="baseline"/>
        <w:rPr>
          <w:b/>
          <w:sz w:val="28"/>
          <w:szCs w:val="28"/>
          <w:lang w:val="uk-UA"/>
        </w:rPr>
      </w:pPr>
    </w:p>
    <w:p w:rsidR="008249CE" w:rsidRPr="008249CE" w:rsidRDefault="008249CE" w:rsidP="008249CE">
      <w:pPr>
        <w:jc w:val="center"/>
        <w:textAlignment w:val="baseline"/>
        <w:rPr>
          <w:b/>
          <w:sz w:val="28"/>
          <w:szCs w:val="28"/>
        </w:rPr>
      </w:pPr>
      <w:r w:rsidRPr="008249CE">
        <w:rPr>
          <w:b/>
          <w:sz w:val="28"/>
          <w:szCs w:val="28"/>
        </w:rPr>
        <w:t>А К Т № _____</w:t>
      </w:r>
    </w:p>
    <w:p w:rsidR="008249CE" w:rsidRPr="006E21B4" w:rsidRDefault="008249CE" w:rsidP="008249CE">
      <w:pPr>
        <w:jc w:val="center"/>
        <w:textAlignment w:val="baseline"/>
        <w:rPr>
          <w:sz w:val="28"/>
          <w:szCs w:val="28"/>
        </w:rPr>
      </w:pPr>
      <w:r w:rsidRPr="008249CE">
        <w:rPr>
          <w:b/>
          <w:sz w:val="28"/>
          <w:szCs w:val="28"/>
        </w:rPr>
        <w:t xml:space="preserve">обстеження зелених насаджень, що </w:t>
      </w:r>
      <w:proofErr w:type="gramStart"/>
      <w:r w:rsidRPr="008249CE">
        <w:rPr>
          <w:b/>
          <w:sz w:val="28"/>
          <w:szCs w:val="28"/>
        </w:rPr>
        <w:t>п</w:t>
      </w:r>
      <w:proofErr w:type="gramEnd"/>
      <w:r w:rsidRPr="008249CE">
        <w:rPr>
          <w:b/>
          <w:sz w:val="28"/>
          <w:szCs w:val="28"/>
        </w:rPr>
        <w:t>ідлягають видаленню</w:t>
      </w:r>
    </w:p>
    <w:p w:rsidR="008249CE" w:rsidRPr="006E21B4" w:rsidRDefault="008249CE" w:rsidP="008249CE">
      <w:pPr>
        <w:textAlignment w:val="baseline"/>
        <w:rPr>
          <w:sz w:val="28"/>
          <w:szCs w:val="28"/>
        </w:rPr>
      </w:pPr>
      <w:r w:rsidRPr="006E21B4">
        <w:rPr>
          <w:sz w:val="28"/>
          <w:szCs w:val="28"/>
        </w:rPr>
        <w:t>с.  ____________                                                                                                                                      «____»________________20__р.</w:t>
      </w:r>
    </w:p>
    <w:p w:rsidR="008249CE" w:rsidRPr="006E21B4" w:rsidRDefault="008249CE" w:rsidP="008249CE">
      <w:pPr>
        <w:textAlignment w:val="baseline"/>
        <w:rPr>
          <w:sz w:val="28"/>
          <w:szCs w:val="28"/>
        </w:rPr>
      </w:pPr>
      <w:r w:rsidRPr="006E21B4">
        <w:rPr>
          <w:b/>
          <w:bCs/>
          <w:sz w:val="28"/>
          <w:szCs w:val="28"/>
        </w:rPr>
        <w:t> </w:t>
      </w:r>
    </w:p>
    <w:p w:rsidR="008249CE" w:rsidRPr="006E21B4" w:rsidRDefault="008249CE" w:rsidP="008249CE">
      <w:pPr>
        <w:jc w:val="both"/>
        <w:textAlignment w:val="baseline"/>
        <w:rPr>
          <w:sz w:val="28"/>
          <w:szCs w:val="28"/>
        </w:rPr>
      </w:pPr>
      <w:r w:rsidRPr="006E21B4">
        <w:rPr>
          <w:sz w:val="28"/>
          <w:szCs w:val="28"/>
        </w:rPr>
        <w:t xml:space="preserve">       Комісію призначено </w:t>
      </w:r>
      <w:proofErr w:type="gramStart"/>
      <w:r w:rsidRPr="006E21B4">
        <w:rPr>
          <w:sz w:val="28"/>
          <w:szCs w:val="28"/>
        </w:rPr>
        <w:t>р</w:t>
      </w:r>
      <w:proofErr w:type="gramEnd"/>
      <w:r w:rsidRPr="006E21B4">
        <w:rPr>
          <w:sz w:val="28"/>
          <w:szCs w:val="28"/>
        </w:rPr>
        <w:t xml:space="preserve">ішенням виконавчого комітету </w:t>
      </w:r>
      <w:r w:rsidRPr="006E21B4">
        <w:rPr>
          <w:sz w:val="28"/>
          <w:szCs w:val="28"/>
          <w:lang w:val="uk-UA"/>
        </w:rPr>
        <w:t>Ставненської сільської</w:t>
      </w:r>
      <w:r w:rsidRPr="006E21B4">
        <w:rPr>
          <w:sz w:val="28"/>
          <w:szCs w:val="28"/>
        </w:rPr>
        <w:t xml:space="preserve"> ради </w:t>
      </w:r>
      <w:r w:rsidRPr="006E21B4">
        <w:rPr>
          <w:sz w:val="28"/>
          <w:szCs w:val="28"/>
          <w:lang w:val="uk-UA"/>
        </w:rPr>
        <w:t>Ужгородського</w:t>
      </w:r>
      <w:r w:rsidRPr="006E21B4">
        <w:rPr>
          <w:sz w:val="28"/>
          <w:szCs w:val="28"/>
        </w:rPr>
        <w:t xml:space="preserve"> району </w:t>
      </w:r>
      <w:r w:rsidRPr="006E21B4">
        <w:rPr>
          <w:sz w:val="28"/>
          <w:szCs w:val="28"/>
          <w:lang w:val="uk-UA"/>
        </w:rPr>
        <w:t>Закарпатської</w:t>
      </w:r>
      <w:r w:rsidRPr="006E21B4">
        <w:rPr>
          <w:sz w:val="28"/>
          <w:szCs w:val="28"/>
        </w:rPr>
        <w:t xml:space="preserve"> області  в</w:t>
      </w:r>
      <w:r w:rsidRPr="006E21B4">
        <w:rPr>
          <w:sz w:val="28"/>
          <w:szCs w:val="28"/>
          <w:lang w:val="uk-UA"/>
        </w:rPr>
        <w:t xml:space="preserve">ід </w:t>
      </w:r>
      <w:r w:rsidRPr="006E21B4">
        <w:rPr>
          <w:sz w:val="28"/>
          <w:szCs w:val="28"/>
        </w:rPr>
        <w:t xml:space="preserve"> року за № «Про створення комісії з питань визначення стану зелених насаджень та їх відновної вартості на підвідомчій території </w:t>
      </w:r>
      <w:r w:rsidRPr="006E21B4">
        <w:rPr>
          <w:sz w:val="28"/>
          <w:szCs w:val="28"/>
          <w:lang w:val="uk-UA"/>
        </w:rPr>
        <w:t>Ставненської сільської</w:t>
      </w:r>
      <w:r w:rsidRPr="006E21B4">
        <w:rPr>
          <w:sz w:val="28"/>
          <w:szCs w:val="28"/>
        </w:rPr>
        <w:t xml:space="preserve"> ради», в складі:</w:t>
      </w:r>
    </w:p>
    <w:p w:rsidR="008249CE" w:rsidRPr="006E21B4" w:rsidRDefault="008249CE" w:rsidP="008249CE">
      <w:pPr>
        <w:textAlignment w:val="baseline"/>
        <w:rPr>
          <w:sz w:val="28"/>
          <w:szCs w:val="28"/>
        </w:rPr>
      </w:pPr>
      <w:r w:rsidRPr="006E21B4">
        <w:rPr>
          <w:sz w:val="28"/>
          <w:szCs w:val="28"/>
        </w:rPr>
        <w:t>Голова комі</w:t>
      </w:r>
      <w:proofErr w:type="gramStart"/>
      <w:r w:rsidRPr="006E21B4">
        <w:rPr>
          <w:sz w:val="28"/>
          <w:szCs w:val="28"/>
        </w:rPr>
        <w:t>с</w:t>
      </w:r>
      <w:proofErr w:type="gramEnd"/>
      <w:r w:rsidRPr="006E21B4">
        <w:rPr>
          <w:sz w:val="28"/>
          <w:szCs w:val="28"/>
        </w:rPr>
        <w:t>ії</w:t>
      </w:r>
      <w:r w:rsidRPr="006E21B4">
        <w:rPr>
          <w:b/>
          <w:bCs/>
          <w:sz w:val="28"/>
          <w:szCs w:val="28"/>
        </w:rPr>
        <w:t>: </w:t>
      </w:r>
      <w:r w:rsidRPr="006E21B4">
        <w:rPr>
          <w:sz w:val="28"/>
          <w:szCs w:val="28"/>
        </w:rPr>
        <w:t>_____________________________________</w:t>
      </w:r>
    </w:p>
    <w:p w:rsidR="008249CE" w:rsidRPr="006E21B4" w:rsidRDefault="008249CE" w:rsidP="008249CE">
      <w:pPr>
        <w:textAlignment w:val="baseline"/>
        <w:rPr>
          <w:sz w:val="28"/>
          <w:szCs w:val="28"/>
        </w:rPr>
      </w:pPr>
      <w:r w:rsidRPr="006E21B4">
        <w:rPr>
          <w:sz w:val="28"/>
          <w:szCs w:val="28"/>
        </w:rPr>
        <w:t>Секретар комі</w:t>
      </w:r>
      <w:proofErr w:type="gramStart"/>
      <w:r w:rsidRPr="006E21B4">
        <w:rPr>
          <w:sz w:val="28"/>
          <w:szCs w:val="28"/>
        </w:rPr>
        <w:t>с</w:t>
      </w:r>
      <w:proofErr w:type="gramEnd"/>
      <w:r w:rsidRPr="006E21B4">
        <w:rPr>
          <w:sz w:val="28"/>
          <w:szCs w:val="28"/>
        </w:rPr>
        <w:t>ії: ___________________________________</w:t>
      </w:r>
    </w:p>
    <w:p w:rsidR="008249CE" w:rsidRPr="006E21B4" w:rsidRDefault="008249CE" w:rsidP="008249CE">
      <w:pPr>
        <w:textAlignment w:val="baseline"/>
        <w:rPr>
          <w:sz w:val="28"/>
          <w:szCs w:val="28"/>
        </w:rPr>
      </w:pPr>
      <w:r w:rsidRPr="006E21B4">
        <w:rPr>
          <w:sz w:val="28"/>
          <w:szCs w:val="28"/>
        </w:rPr>
        <w:t>Члени комі</w:t>
      </w:r>
      <w:proofErr w:type="gramStart"/>
      <w:r w:rsidRPr="006E21B4">
        <w:rPr>
          <w:sz w:val="28"/>
          <w:szCs w:val="28"/>
        </w:rPr>
        <w:t>с</w:t>
      </w:r>
      <w:proofErr w:type="gramEnd"/>
      <w:r w:rsidRPr="006E21B4">
        <w:rPr>
          <w:sz w:val="28"/>
          <w:szCs w:val="28"/>
        </w:rPr>
        <w:t>ії:  _____________________________________</w:t>
      </w:r>
    </w:p>
    <w:p w:rsidR="008249CE" w:rsidRPr="006E21B4" w:rsidRDefault="008249CE" w:rsidP="008249CE">
      <w:pPr>
        <w:textAlignment w:val="baseline"/>
        <w:rPr>
          <w:sz w:val="28"/>
          <w:szCs w:val="28"/>
        </w:rPr>
      </w:pPr>
      <w:r w:rsidRPr="006E21B4">
        <w:rPr>
          <w:sz w:val="28"/>
          <w:szCs w:val="28"/>
        </w:rPr>
        <w:t>                         ______________________________________</w:t>
      </w:r>
    </w:p>
    <w:p w:rsidR="008249CE" w:rsidRPr="006E21B4" w:rsidRDefault="008249CE" w:rsidP="008249CE">
      <w:pPr>
        <w:textAlignment w:val="baseline"/>
        <w:rPr>
          <w:sz w:val="28"/>
          <w:szCs w:val="28"/>
        </w:rPr>
      </w:pPr>
      <w:r w:rsidRPr="006E21B4">
        <w:rPr>
          <w:sz w:val="28"/>
          <w:szCs w:val="28"/>
        </w:rPr>
        <w:t>                         _______________________________________</w:t>
      </w:r>
    </w:p>
    <w:p w:rsidR="008249CE" w:rsidRPr="006E21B4" w:rsidRDefault="008249CE" w:rsidP="008249CE">
      <w:pPr>
        <w:textAlignment w:val="baseline"/>
        <w:rPr>
          <w:sz w:val="28"/>
          <w:szCs w:val="28"/>
        </w:rPr>
      </w:pPr>
      <w:r w:rsidRPr="006E21B4">
        <w:rPr>
          <w:sz w:val="28"/>
          <w:szCs w:val="28"/>
        </w:rPr>
        <w:t>Представник заявника: __________________________________________</w:t>
      </w:r>
    </w:p>
    <w:p w:rsidR="008249CE" w:rsidRPr="006E21B4" w:rsidRDefault="008249CE" w:rsidP="008249CE">
      <w:pPr>
        <w:textAlignment w:val="baseline"/>
        <w:rPr>
          <w:sz w:val="28"/>
          <w:szCs w:val="28"/>
        </w:rPr>
      </w:pPr>
      <w:r w:rsidRPr="006E21B4">
        <w:rPr>
          <w:sz w:val="28"/>
          <w:szCs w:val="28"/>
        </w:rPr>
        <w:t xml:space="preserve">Комісія </w:t>
      </w:r>
      <w:proofErr w:type="gramStart"/>
      <w:r w:rsidRPr="006E21B4">
        <w:rPr>
          <w:sz w:val="28"/>
          <w:szCs w:val="28"/>
        </w:rPr>
        <w:t>оглянула</w:t>
      </w:r>
      <w:proofErr w:type="gramEnd"/>
      <w:r w:rsidRPr="006E21B4">
        <w:rPr>
          <w:sz w:val="28"/>
          <w:szCs w:val="28"/>
        </w:rPr>
        <w:t xml:space="preserve"> зелені насадження за адресою:_____________________</w:t>
      </w:r>
    </w:p>
    <w:p w:rsidR="008249CE" w:rsidRPr="006E21B4" w:rsidRDefault="008249CE" w:rsidP="008249CE">
      <w:pPr>
        <w:textAlignment w:val="baseline"/>
        <w:rPr>
          <w:sz w:val="28"/>
          <w:szCs w:val="28"/>
        </w:rPr>
      </w:pPr>
      <w:r w:rsidRPr="006E21B4">
        <w:rPr>
          <w:sz w:val="28"/>
          <w:szCs w:val="28"/>
        </w:rPr>
        <w:t xml:space="preserve">Обстеження зелених насаджень </w:t>
      </w:r>
      <w:proofErr w:type="gramStart"/>
      <w:r w:rsidRPr="006E21B4">
        <w:rPr>
          <w:sz w:val="28"/>
          <w:szCs w:val="28"/>
        </w:rPr>
        <w:t>пов’язано</w:t>
      </w:r>
      <w:proofErr w:type="gramEnd"/>
      <w:r w:rsidRPr="006E21B4">
        <w:rPr>
          <w:sz w:val="28"/>
          <w:szCs w:val="28"/>
        </w:rPr>
        <w:t xml:space="preserve"> з ______________________________________________________________</w:t>
      </w:r>
    </w:p>
    <w:p w:rsidR="008249CE" w:rsidRPr="006E21B4" w:rsidRDefault="008249CE" w:rsidP="008249CE">
      <w:pPr>
        <w:textAlignment w:val="baseline"/>
        <w:rPr>
          <w:sz w:val="28"/>
          <w:szCs w:val="28"/>
        </w:rPr>
      </w:pPr>
      <w:r w:rsidRPr="006E21B4">
        <w:rPr>
          <w:sz w:val="28"/>
          <w:szCs w:val="28"/>
        </w:rPr>
        <w:t xml:space="preserve">                                                        </w:t>
      </w:r>
      <w:proofErr w:type="gramStart"/>
      <w:r w:rsidRPr="006E21B4">
        <w:rPr>
          <w:sz w:val="28"/>
          <w:szCs w:val="28"/>
        </w:rPr>
        <w:t>(вказується причина обстеження зелених насаджень (відведення</w:t>
      </w:r>
      <w:proofErr w:type="gramEnd"/>
    </w:p>
    <w:p w:rsidR="008249CE" w:rsidRPr="006E21B4" w:rsidRDefault="008249CE" w:rsidP="008249CE">
      <w:pPr>
        <w:textAlignment w:val="baseline"/>
        <w:rPr>
          <w:sz w:val="28"/>
          <w:szCs w:val="28"/>
        </w:rPr>
      </w:pPr>
      <w:r w:rsidRPr="006E21B4">
        <w:rPr>
          <w:sz w:val="28"/>
          <w:szCs w:val="28"/>
        </w:rPr>
        <w:t>________________________________________________________________________________________________________________</w:t>
      </w:r>
    </w:p>
    <w:p w:rsidR="008249CE" w:rsidRPr="006E21B4" w:rsidRDefault="008249CE" w:rsidP="008249CE">
      <w:pPr>
        <w:jc w:val="center"/>
        <w:textAlignment w:val="baseline"/>
        <w:rPr>
          <w:sz w:val="28"/>
          <w:szCs w:val="28"/>
        </w:rPr>
      </w:pPr>
      <w:proofErr w:type="gramStart"/>
      <w:r w:rsidRPr="006E21B4">
        <w:rPr>
          <w:sz w:val="28"/>
          <w:szCs w:val="28"/>
        </w:rPr>
        <w:t>земельної ділянки, видалення зелених насаджень), якщо причиною є видалення</w:t>
      </w:r>
      <w:proofErr w:type="gramEnd"/>
    </w:p>
    <w:p w:rsidR="008249CE" w:rsidRPr="006E21B4" w:rsidRDefault="008249CE" w:rsidP="008249CE">
      <w:pPr>
        <w:textAlignment w:val="baseline"/>
        <w:rPr>
          <w:sz w:val="28"/>
          <w:szCs w:val="28"/>
        </w:rPr>
      </w:pPr>
      <w:r w:rsidRPr="006E21B4">
        <w:rPr>
          <w:sz w:val="28"/>
          <w:szCs w:val="28"/>
        </w:rPr>
        <w:t>________________________________________________________________________________________________________________</w:t>
      </w:r>
    </w:p>
    <w:p w:rsidR="008249CE" w:rsidRPr="006E21B4" w:rsidRDefault="008249CE" w:rsidP="008249CE">
      <w:pPr>
        <w:textAlignment w:val="baseline"/>
        <w:rPr>
          <w:sz w:val="28"/>
          <w:szCs w:val="28"/>
        </w:rPr>
      </w:pPr>
      <w:r w:rsidRPr="006E21B4">
        <w:rPr>
          <w:sz w:val="28"/>
          <w:szCs w:val="28"/>
        </w:rPr>
        <w:t>________________________________________________________________________________________________________________</w:t>
      </w:r>
    </w:p>
    <w:p w:rsidR="008249CE" w:rsidRPr="006E21B4" w:rsidRDefault="008249CE" w:rsidP="008249CE">
      <w:pPr>
        <w:jc w:val="center"/>
        <w:textAlignment w:val="baseline"/>
        <w:rPr>
          <w:sz w:val="28"/>
          <w:szCs w:val="28"/>
        </w:rPr>
      </w:pPr>
      <w:r w:rsidRPr="006E21B4">
        <w:rPr>
          <w:sz w:val="28"/>
          <w:szCs w:val="28"/>
        </w:rPr>
        <w:t xml:space="preserve">зелених насаджень, вказується </w:t>
      </w:r>
      <w:proofErr w:type="gramStart"/>
      <w:r w:rsidRPr="006E21B4">
        <w:rPr>
          <w:sz w:val="28"/>
          <w:szCs w:val="28"/>
        </w:rPr>
        <w:t>п</w:t>
      </w:r>
      <w:proofErr w:type="gramEnd"/>
      <w:r w:rsidRPr="006E21B4">
        <w:rPr>
          <w:sz w:val="28"/>
          <w:szCs w:val="28"/>
        </w:rPr>
        <w:t>ідстава для їх видалення))</w:t>
      </w:r>
    </w:p>
    <w:p w:rsidR="008249CE" w:rsidRPr="006E21B4" w:rsidRDefault="008249CE" w:rsidP="008249CE">
      <w:pPr>
        <w:numPr>
          <w:ilvl w:val="0"/>
          <w:numId w:val="17"/>
        </w:numPr>
        <w:ind w:left="-225"/>
        <w:textAlignment w:val="baseline"/>
        <w:rPr>
          <w:sz w:val="28"/>
          <w:szCs w:val="28"/>
        </w:rPr>
      </w:pPr>
      <w:r w:rsidRPr="006E21B4">
        <w:rPr>
          <w:sz w:val="28"/>
          <w:szCs w:val="28"/>
        </w:rPr>
        <w:t xml:space="preserve">Зелені насадження, що </w:t>
      </w:r>
      <w:proofErr w:type="gramStart"/>
      <w:r w:rsidRPr="006E21B4">
        <w:rPr>
          <w:sz w:val="28"/>
          <w:szCs w:val="28"/>
        </w:rPr>
        <w:t>п</w:t>
      </w:r>
      <w:proofErr w:type="gramEnd"/>
      <w:r w:rsidRPr="006E21B4">
        <w:rPr>
          <w:sz w:val="28"/>
          <w:szCs w:val="28"/>
        </w:rPr>
        <w:t>ідлягають видаленню:</w:t>
      </w:r>
    </w:p>
    <w:tbl>
      <w:tblPr>
        <w:tblW w:w="10291"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15"/>
        <w:gridCol w:w="1838"/>
        <w:gridCol w:w="938"/>
        <w:gridCol w:w="972"/>
        <w:gridCol w:w="1183"/>
        <w:gridCol w:w="1236"/>
        <w:gridCol w:w="1451"/>
        <w:gridCol w:w="1134"/>
        <w:gridCol w:w="1024"/>
      </w:tblGrid>
      <w:tr w:rsidR="008249CE" w:rsidRPr="008D7ED3" w:rsidTr="006049CB">
        <w:tc>
          <w:tcPr>
            <w:tcW w:w="515" w:type="dxa"/>
            <w:vMerge w:val="restart"/>
            <w:tcMar>
              <w:top w:w="225" w:type="dxa"/>
              <w:left w:w="75" w:type="dxa"/>
              <w:bottom w:w="225" w:type="dxa"/>
              <w:right w:w="75" w:type="dxa"/>
            </w:tcMar>
            <w:hideMark/>
          </w:tcPr>
          <w:p w:rsidR="008249CE" w:rsidRPr="006E21B4" w:rsidRDefault="008249CE" w:rsidP="006049CB">
            <w:pPr>
              <w:jc w:val="center"/>
              <w:textAlignment w:val="baseline"/>
              <w:rPr>
                <w:sz w:val="28"/>
                <w:szCs w:val="28"/>
              </w:rPr>
            </w:pPr>
            <w:r w:rsidRPr="006E21B4">
              <w:rPr>
                <w:sz w:val="28"/>
                <w:szCs w:val="28"/>
              </w:rPr>
              <w:t xml:space="preserve">№ </w:t>
            </w:r>
            <w:proofErr w:type="gramStart"/>
            <w:r w:rsidRPr="006E21B4">
              <w:rPr>
                <w:sz w:val="28"/>
                <w:szCs w:val="28"/>
              </w:rPr>
              <w:t>п</w:t>
            </w:r>
            <w:proofErr w:type="gramEnd"/>
            <w:r w:rsidRPr="006E21B4">
              <w:rPr>
                <w:sz w:val="28"/>
                <w:szCs w:val="28"/>
              </w:rPr>
              <w:t>/п</w:t>
            </w:r>
          </w:p>
        </w:tc>
        <w:tc>
          <w:tcPr>
            <w:tcW w:w="1838" w:type="dxa"/>
            <w:vMerge w:val="restart"/>
            <w:tcMar>
              <w:top w:w="225" w:type="dxa"/>
              <w:left w:w="75" w:type="dxa"/>
              <w:bottom w:w="225" w:type="dxa"/>
              <w:right w:w="75" w:type="dxa"/>
            </w:tcMar>
            <w:hideMark/>
          </w:tcPr>
          <w:p w:rsidR="008249CE" w:rsidRPr="006E21B4" w:rsidRDefault="008249CE" w:rsidP="006049CB">
            <w:pPr>
              <w:jc w:val="center"/>
              <w:textAlignment w:val="baseline"/>
              <w:rPr>
                <w:sz w:val="28"/>
                <w:szCs w:val="28"/>
              </w:rPr>
            </w:pPr>
            <w:r w:rsidRPr="006E21B4">
              <w:rPr>
                <w:sz w:val="28"/>
                <w:szCs w:val="28"/>
              </w:rPr>
              <w:t xml:space="preserve">Вид зелених насаджень, що </w:t>
            </w:r>
            <w:proofErr w:type="gramStart"/>
            <w:r w:rsidRPr="006E21B4">
              <w:rPr>
                <w:sz w:val="28"/>
                <w:szCs w:val="28"/>
              </w:rPr>
              <w:t>п</w:t>
            </w:r>
            <w:proofErr w:type="gramEnd"/>
            <w:r w:rsidRPr="006E21B4">
              <w:rPr>
                <w:sz w:val="28"/>
                <w:szCs w:val="28"/>
              </w:rPr>
              <w:t>ідлягають видаленню</w:t>
            </w:r>
          </w:p>
          <w:p w:rsidR="008249CE" w:rsidRPr="006E21B4" w:rsidRDefault="008249CE" w:rsidP="006049CB">
            <w:pPr>
              <w:jc w:val="center"/>
              <w:textAlignment w:val="baseline"/>
              <w:rPr>
                <w:sz w:val="28"/>
                <w:szCs w:val="28"/>
              </w:rPr>
            </w:pPr>
            <w:r w:rsidRPr="006E21B4">
              <w:rPr>
                <w:sz w:val="28"/>
                <w:szCs w:val="28"/>
              </w:rPr>
              <w:t>(пересаджува</w:t>
            </w:r>
            <w:r w:rsidRPr="006E21B4">
              <w:rPr>
                <w:sz w:val="28"/>
                <w:szCs w:val="28"/>
              </w:rPr>
              <w:lastRenderedPageBreak/>
              <w:t>нню)</w:t>
            </w:r>
          </w:p>
        </w:tc>
        <w:tc>
          <w:tcPr>
            <w:tcW w:w="938" w:type="dxa"/>
            <w:vMerge w:val="restart"/>
            <w:tcMar>
              <w:top w:w="225" w:type="dxa"/>
              <w:left w:w="75" w:type="dxa"/>
              <w:bottom w:w="225" w:type="dxa"/>
              <w:right w:w="75" w:type="dxa"/>
            </w:tcMar>
            <w:hideMark/>
          </w:tcPr>
          <w:p w:rsidR="008249CE" w:rsidRPr="006E21B4" w:rsidRDefault="008249CE" w:rsidP="006049CB">
            <w:pPr>
              <w:jc w:val="center"/>
              <w:textAlignment w:val="baseline"/>
              <w:rPr>
                <w:sz w:val="28"/>
                <w:szCs w:val="28"/>
              </w:rPr>
            </w:pPr>
            <w:r w:rsidRPr="006E21B4">
              <w:rPr>
                <w:sz w:val="28"/>
                <w:szCs w:val="28"/>
              </w:rPr>
              <w:lastRenderedPageBreak/>
              <w:t>Вік</w:t>
            </w:r>
          </w:p>
          <w:p w:rsidR="008249CE" w:rsidRPr="006E21B4" w:rsidRDefault="008249CE" w:rsidP="006049CB">
            <w:pPr>
              <w:jc w:val="center"/>
              <w:textAlignment w:val="baseline"/>
              <w:rPr>
                <w:sz w:val="28"/>
                <w:szCs w:val="28"/>
              </w:rPr>
            </w:pPr>
            <w:r w:rsidRPr="006E21B4">
              <w:rPr>
                <w:sz w:val="28"/>
                <w:szCs w:val="28"/>
              </w:rPr>
              <w:t>(років)</w:t>
            </w:r>
          </w:p>
        </w:tc>
        <w:tc>
          <w:tcPr>
            <w:tcW w:w="972" w:type="dxa"/>
            <w:vMerge w:val="restart"/>
            <w:tcMar>
              <w:top w:w="225" w:type="dxa"/>
              <w:left w:w="75" w:type="dxa"/>
              <w:bottom w:w="225" w:type="dxa"/>
              <w:right w:w="75" w:type="dxa"/>
            </w:tcMar>
            <w:hideMark/>
          </w:tcPr>
          <w:p w:rsidR="008249CE" w:rsidRPr="006E21B4" w:rsidRDefault="008249CE" w:rsidP="006049CB">
            <w:pPr>
              <w:jc w:val="center"/>
              <w:textAlignment w:val="baseline"/>
              <w:rPr>
                <w:sz w:val="28"/>
                <w:szCs w:val="28"/>
              </w:rPr>
            </w:pPr>
            <w:r w:rsidRPr="006E21B4">
              <w:rPr>
                <w:sz w:val="28"/>
                <w:szCs w:val="28"/>
              </w:rPr>
              <w:t>Висота</w:t>
            </w:r>
          </w:p>
          <w:p w:rsidR="008249CE" w:rsidRPr="006E21B4" w:rsidRDefault="008249CE" w:rsidP="006049CB">
            <w:pPr>
              <w:jc w:val="center"/>
              <w:textAlignment w:val="baseline"/>
              <w:rPr>
                <w:sz w:val="28"/>
                <w:szCs w:val="28"/>
              </w:rPr>
            </w:pPr>
            <w:r w:rsidRPr="006E21B4">
              <w:rPr>
                <w:sz w:val="28"/>
                <w:szCs w:val="28"/>
              </w:rPr>
              <w:t>(м)</w:t>
            </w:r>
          </w:p>
        </w:tc>
        <w:tc>
          <w:tcPr>
            <w:tcW w:w="1183" w:type="dxa"/>
            <w:vMerge w:val="restart"/>
            <w:tcMar>
              <w:top w:w="225" w:type="dxa"/>
              <w:left w:w="75" w:type="dxa"/>
              <w:bottom w:w="225" w:type="dxa"/>
              <w:right w:w="75" w:type="dxa"/>
            </w:tcMar>
            <w:hideMark/>
          </w:tcPr>
          <w:p w:rsidR="008249CE" w:rsidRPr="006E21B4" w:rsidRDefault="008249CE" w:rsidP="006049CB">
            <w:pPr>
              <w:jc w:val="center"/>
              <w:textAlignment w:val="baseline"/>
              <w:rPr>
                <w:sz w:val="28"/>
                <w:szCs w:val="28"/>
              </w:rPr>
            </w:pPr>
            <w:r w:rsidRPr="006E21B4">
              <w:rPr>
                <w:sz w:val="28"/>
                <w:szCs w:val="28"/>
              </w:rPr>
              <w:t>Діаметр</w:t>
            </w:r>
          </w:p>
          <w:p w:rsidR="008249CE" w:rsidRPr="006E21B4" w:rsidRDefault="008249CE" w:rsidP="006049CB">
            <w:pPr>
              <w:jc w:val="center"/>
              <w:textAlignment w:val="baseline"/>
              <w:rPr>
                <w:sz w:val="28"/>
                <w:szCs w:val="28"/>
              </w:rPr>
            </w:pPr>
            <w:r w:rsidRPr="006E21B4">
              <w:rPr>
                <w:sz w:val="28"/>
                <w:szCs w:val="28"/>
              </w:rPr>
              <w:t>стовбура на висоті 1,3 м від землі</w:t>
            </w:r>
          </w:p>
          <w:p w:rsidR="008249CE" w:rsidRPr="006E21B4" w:rsidRDefault="008249CE" w:rsidP="006049CB">
            <w:pPr>
              <w:jc w:val="center"/>
              <w:textAlignment w:val="baseline"/>
              <w:rPr>
                <w:sz w:val="28"/>
                <w:szCs w:val="28"/>
              </w:rPr>
            </w:pPr>
            <w:r w:rsidRPr="006E21B4">
              <w:rPr>
                <w:sz w:val="28"/>
                <w:szCs w:val="28"/>
              </w:rPr>
              <w:lastRenderedPageBreak/>
              <w:t>(</w:t>
            </w:r>
            <w:proofErr w:type="gramStart"/>
            <w:r w:rsidRPr="006E21B4">
              <w:rPr>
                <w:sz w:val="28"/>
                <w:szCs w:val="28"/>
              </w:rPr>
              <w:t>см</w:t>
            </w:r>
            <w:proofErr w:type="gramEnd"/>
            <w:r w:rsidRPr="006E21B4">
              <w:rPr>
                <w:sz w:val="28"/>
                <w:szCs w:val="28"/>
              </w:rPr>
              <w:t>)</w:t>
            </w:r>
          </w:p>
        </w:tc>
        <w:tc>
          <w:tcPr>
            <w:tcW w:w="1236" w:type="dxa"/>
            <w:vMerge w:val="restart"/>
            <w:tcMar>
              <w:top w:w="225" w:type="dxa"/>
              <w:left w:w="75" w:type="dxa"/>
              <w:bottom w:w="225" w:type="dxa"/>
              <w:right w:w="75" w:type="dxa"/>
            </w:tcMar>
            <w:hideMark/>
          </w:tcPr>
          <w:p w:rsidR="008249CE" w:rsidRPr="006E21B4" w:rsidRDefault="008249CE" w:rsidP="006049CB">
            <w:pPr>
              <w:jc w:val="center"/>
              <w:textAlignment w:val="baseline"/>
              <w:rPr>
                <w:sz w:val="28"/>
                <w:szCs w:val="28"/>
              </w:rPr>
            </w:pPr>
            <w:r w:rsidRPr="006E21B4">
              <w:rPr>
                <w:sz w:val="28"/>
                <w:szCs w:val="28"/>
              </w:rPr>
              <w:lastRenderedPageBreak/>
              <w:t>Кількість (шт.)</w:t>
            </w:r>
          </w:p>
        </w:tc>
        <w:tc>
          <w:tcPr>
            <w:tcW w:w="1451" w:type="dxa"/>
            <w:vMerge w:val="restart"/>
            <w:tcMar>
              <w:top w:w="225" w:type="dxa"/>
              <w:left w:w="75" w:type="dxa"/>
              <w:bottom w:w="225" w:type="dxa"/>
              <w:right w:w="75" w:type="dxa"/>
            </w:tcMar>
            <w:hideMark/>
          </w:tcPr>
          <w:p w:rsidR="008249CE" w:rsidRPr="006E21B4" w:rsidRDefault="008249CE" w:rsidP="006049CB">
            <w:pPr>
              <w:jc w:val="center"/>
              <w:textAlignment w:val="baseline"/>
              <w:rPr>
                <w:sz w:val="28"/>
                <w:szCs w:val="28"/>
              </w:rPr>
            </w:pPr>
            <w:r w:rsidRPr="006E21B4">
              <w:rPr>
                <w:sz w:val="28"/>
                <w:szCs w:val="28"/>
              </w:rPr>
              <w:t>Якісний стан зелених насаджень (хороший, задовільни</w:t>
            </w:r>
            <w:r w:rsidRPr="006E21B4">
              <w:rPr>
                <w:sz w:val="28"/>
                <w:szCs w:val="28"/>
              </w:rPr>
              <w:lastRenderedPageBreak/>
              <w:t>й, незадовільний)</w:t>
            </w:r>
          </w:p>
        </w:tc>
        <w:tc>
          <w:tcPr>
            <w:tcW w:w="2158" w:type="dxa"/>
            <w:gridSpan w:val="2"/>
            <w:tcMar>
              <w:top w:w="225" w:type="dxa"/>
              <w:left w:w="75" w:type="dxa"/>
              <w:bottom w:w="225" w:type="dxa"/>
              <w:right w:w="75" w:type="dxa"/>
            </w:tcMar>
            <w:hideMark/>
          </w:tcPr>
          <w:p w:rsidR="008249CE" w:rsidRPr="006E21B4" w:rsidRDefault="008249CE" w:rsidP="006049CB">
            <w:pPr>
              <w:jc w:val="center"/>
              <w:textAlignment w:val="baseline"/>
              <w:rPr>
                <w:sz w:val="28"/>
                <w:szCs w:val="28"/>
              </w:rPr>
            </w:pPr>
            <w:proofErr w:type="gramStart"/>
            <w:r w:rsidRPr="006E21B4">
              <w:rPr>
                <w:sz w:val="28"/>
                <w:szCs w:val="28"/>
              </w:rPr>
              <w:lastRenderedPageBreak/>
              <w:t>П</w:t>
            </w:r>
            <w:proofErr w:type="gramEnd"/>
            <w:r w:rsidRPr="006E21B4">
              <w:rPr>
                <w:sz w:val="28"/>
                <w:szCs w:val="28"/>
              </w:rPr>
              <w:t>ідлягає (шт.)</w:t>
            </w:r>
          </w:p>
        </w:tc>
      </w:tr>
      <w:tr w:rsidR="008249CE" w:rsidRPr="008D7ED3" w:rsidTr="006049CB">
        <w:tc>
          <w:tcPr>
            <w:tcW w:w="515" w:type="dxa"/>
            <w:vMerge/>
            <w:vAlign w:val="center"/>
            <w:hideMark/>
          </w:tcPr>
          <w:p w:rsidR="008249CE" w:rsidRPr="006E21B4" w:rsidRDefault="008249CE" w:rsidP="006049CB">
            <w:pPr>
              <w:rPr>
                <w:sz w:val="28"/>
                <w:szCs w:val="28"/>
              </w:rPr>
            </w:pPr>
          </w:p>
        </w:tc>
        <w:tc>
          <w:tcPr>
            <w:tcW w:w="1838" w:type="dxa"/>
            <w:vMerge/>
            <w:vAlign w:val="center"/>
            <w:hideMark/>
          </w:tcPr>
          <w:p w:rsidR="008249CE" w:rsidRPr="006E21B4" w:rsidRDefault="008249CE" w:rsidP="006049CB">
            <w:pPr>
              <w:rPr>
                <w:sz w:val="28"/>
                <w:szCs w:val="28"/>
              </w:rPr>
            </w:pPr>
          </w:p>
        </w:tc>
        <w:tc>
          <w:tcPr>
            <w:tcW w:w="938" w:type="dxa"/>
            <w:vMerge/>
            <w:vAlign w:val="center"/>
            <w:hideMark/>
          </w:tcPr>
          <w:p w:rsidR="008249CE" w:rsidRPr="006E21B4" w:rsidRDefault="008249CE" w:rsidP="006049CB">
            <w:pPr>
              <w:rPr>
                <w:sz w:val="28"/>
                <w:szCs w:val="28"/>
              </w:rPr>
            </w:pPr>
          </w:p>
        </w:tc>
        <w:tc>
          <w:tcPr>
            <w:tcW w:w="972" w:type="dxa"/>
            <w:vMerge/>
            <w:vAlign w:val="center"/>
            <w:hideMark/>
          </w:tcPr>
          <w:p w:rsidR="008249CE" w:rsidRPr="006E21B4" w:rsidRDefault="008249CE" w:rsidP="006049CB">
            <w:pPr>
              <w:rPr>
                <w:sz w:val="28"/>
                <w:szCs w:val="28"/>
              </w:rPr>
            </w:pPr>
          </w:p>
        </w:tc>
        <w:tc>
          <w:tcPr>
            <w:tcW w:w="1183" w:type="dxa"/>
            <w:vMerge/>
            <w:vAlign w:val="center"/>
            <w:hideMark/>
          </w:tcPr>
          <w:p w:rsidR="008249CE" w:rsidRPr="006E21B4" w:rsidRDefault="008249CE" w:rsidP="006049CB">
            <w:pPr>
              <w:rPr>
                <w:sz w:val="28"/>
                <w:szCs w:val="28"/>
              </w:rPr>
            </w:pPr>
          </w:p>
        </w:tc>
        <w:tc>
          <w:tcPr>
            <w:tcW w:w="1236" w:type="dxa"/>
            <w:vMerge/>
            <w:vAlign w:val="center"/>
            <w:hideMark/>
          </w:tcPr>
          <w:p w:rsidR="008249CE" w:rsidRPr="006E21B4" w:rsidRDefault="008249CE" w:rsidP="006049CB">
            <w:pPr>
              <w:rPr>
                <w:sz w:val="28"/>
                <w:szCs w:val="28"/>
              </w:rPr>
            </w:pPr>
          </w:p>
        </w:tc>
        <w:tc>
          <w:tcPr>
            <w:tcW w:w="1451" w:type="dxa"/>
            <w:vMerge/>
            <w:vAlign w:val="center"/>
            <w:hideMark/>
          </w:tcPr>
          <w:p w:rsidR="008249CE" w:rsidRPr="006E21B4" w:rsidRDefault="008249CE" w:rsidP="006049CB">
            <w:pPr>
              <w:rPr>
                <w:sz w:val="28"/>
                <w:szCs w:val="28"/>
              </w:rPr>
            </w:pPr>
          </w:p>
        </w:tc>
        <w:tc>
          <w:tcPr>
            <w:tcW w:w="1134" w:type="dxa"/>
            <w:tcMar>
              <w:top w:w="225" w:type="dxa"/>
              <w:left w:w="75" w:type="dxa"/>
              <w:bottom w:w="225" w:type="dxa"/>
              <w:right w:w="75" w:type="dxa"/>
            </w:tcMar>
            <w:hideMark/>
          </w:tcPr>
          <w:p w:rsidR="008249CE" w:rsidRPr="006E21B4" w:rsidRDefault="008249CE" w:rsidP="006049CB">
            <w:pPr>
              <w:jc w:val="center"/>
              <w:textAlignment w:val="baseline"/>
              <w:rPr>
                <w:sz w:val="28"/>
                <w:szCs w:val="28"/>
              </w:rPr>
            </w:pPr>
            <w:r w:rsidRPr="006E21B4">
              <w:rPr>
                <w:sz w:val="28"/>
                <w:szCs w:val="28"/>
              </w:rPr>
              <w:t>видаленню</w:t>
            </w:r>
          </w:p>
        </w:tc>
        <w:tc>
          <w:tcPr>
            <w:tcW w:w="1024" w:type="dxa"/>
            <w:tcMar>
              <w:top w:w="225" w:type="dxa"/>
              <w:left w:w="75" w:type="dxa"/>
              <w:bottom w:w="225" w:type="dxa"/>
              <w:right w:w="75" w:type="dxa"/>
            </w:tcMar>
            <w:hideMark/>
          </w:tcPr>
          <w:p w:rsidR="008249CE" w:rsidRPr="006E21B4" w:rsidRDefault="008249CE" w:rsidP="006049CB">
            <w:pPr>
              <w:jc w:val="center"/>
              <w:textAlignment w:val="baseline"/>
              <w:rPr>
                <w:sz w:val="28"/>
                <w:szCs w:val="28"/>
              </w:rPr>
            </w:pPr>
            <w:r w:rsidRPr="006E21B4">
              <w:rPr>
                <w:sz w:val="28"/>
                <w:szCs w:val="28"/>
              </w:rPr>
              <w:t>пересаджу-ванню</w:t>
            </w:r>
          </w:p>
        </w:tc>
      </w:tr>
      <w:tr w:rsidR="008249CE" w:rsidRPr="008D7ED3" w:rsidTr="006049CB">
        <w:tc>
          <w:tcPr>
            <w:tcW w:w="515" w:type="dxa"/>
            <w:tcMar>
              <w:top w:w="225" w:type="dxa"/>
              <w:left w:w="75" w:type="dxa"/>
              <w:bottom w:w="225" w:type="dxa"/>
              <w:right w:w="75" w:type="dxa"/>
            </w:tcMar>
            <w:hideMark/>
          </w:tcPr>
          <w:p w:rsidR="008249CE" w:rsidRPr="006E21B4" w:rsidRDefault="008249CE" w:rsidP="006049CB">
            <w:pPr>
              <w:jc w:val="center"/>
              <w:textAlignment w:val="baseline"/>
              <w:rPr>
                <w:sz w:val="28"/>
                <w:szCs w:val="28"/>
              </w:rPr>
            </w:pPr>
            <w:r w:rsidRPr="006E21B4">
              <w:rPr>
                <w:sz w:val="28"/>
                <w:szCs w:val="28"/>
              </w:rPr>
              <w:lastRenderedPageBreak/>
              <w:t>1</w:t>
            </w:r>
          </w:p>
        </w:tc>
        <w:tc>
          <w:tcPr>
            <w:tcW w:w="1838" w:type="dxa"/>
            <w:tcMar>
              <w:top w:w="225" w:type="dxa"/>
              <w:left w:w="75" w:type="dxa"/>
              <w:bottom w:w="225" w:type="dxa"/>
              <w:right w:w="75" w:type="dxa"/>
            </w:tcMar>
            <w:hideMark/>
          </w:tcPr>
          <w:p w:rsidR="008249CE" w:rsidRPr="006E21B4" w:rsidRDefault="008249CE" w:rsidP="006049CB">
            <w:pPr>
              <w:rPr>
                <w:sz w:val="28"/>
                <w:szCs w:val="28"/>
              </w:rPr>
            </w:pPr>
          </w:p>
        </w:tc>
        <w:tc>
          <w:tcPr>
            <w:tcW w:w="938" w:type="dxa"/>
            <w:tcMar>
              <w:top w:w="225" w:type="dxa"/>
              <w:left w:w="75" w:type="dxa"/>
              <w:bottom w:w="225" w:type="dxa"/>
              <w:right w:w="75" w:type="dxa"/>
            </w:tcMar>
            <w:hideMark/>
          </w:tcPr>
          <w:p w:rsidR="008249CE" w:rsidRPr="006E21B4" w:rsidRDefault="008249CE" w:rsidP="006049CB">
            <w:pPr>
              <w:rPr>
                <w:sz w:val="28"/>
                <w:szCs w:val="28"/>
              </w:rPr>
            </w:pPr>
          </w:p>
        </w:tc>
        <w:tc>
          <w:tcPr>
            <w:tcW w:w="972" w:type="dxa"/>
            <w:tcMar>
              <w:top w:w="225" w:type="dxa"/>
              <w:left w:w="75" w:type="dxa"/>
              <w:bottom w:w="225" w:type="dxa"/>
              <w:right w:w="75" w:type="dxa"/>
            </w:tcMar>
            <w:hideMark/>
          </w:tcPr>
          <w:p w:rsidR="008249CE" w:rsidRPr="006E21B4" w:rsidRDefault="008249CE" w:rsidP="006049CB">
            <w:pPr>
              <w:rPr>
                <w:sz w:val="28"/>
                <w:szCs w:val="28"/>
              </w:rPr>
            </w:pPr>
          </w:p>
        </w:tc>
        <w:tc>
          <w:tcPr>
            <w:tcW w:w="1183" w:type="dxa"/>
            <w:tcMar>
              <w:top w:w="225" w:type="dxa"/>
              <w:left w:w="75" w:type="dxa"/>
              <w:bottom w:w="225" w:type="dxa"/>
              <w:right w:w="75" w:type="dxa"/>
            </w:tcMar>
            <w:hideMark/>
          </w:tcPr>
          <w:p w:rsidR="008249CE" w:rsidRPr="006E21B4" w:rsidRDefault="008249CE" w:rsidP="006049CB">
            <w:pPr>
              <w:rPr>
                <w:sz w:val="28"/>
                <w:szCs w:val="28"/>
              </w:rPr>
            </w:pPr>
          </w:p>
        </w:tc>
        <w:tc>
          <w:tcPr>
            <w:tcW w:w="1236" w:type="dxa"/>
            <w:tcMar>
              <w:top w:w="225" w:type="dxa"/>
              <w:left w:w="75" w:type="dxa"/>
              <w:bottom w:w="225" w:type="dxa"/>
              <w:right w:w="75" w:type="dxa"/>
            </w:tcMar>
            <w:hideMark/>
          </w:tcPr>
          <w:p w:rsidR="008249CE" w:rsidRPr="006E21B4" w:rsidRDefault="008249CE" w:rsidP="006049CB">
            <w:pPr>
              <w:rPr>
                <w:sz w:val="28"/>
                <w:szCs w:val="28"/>
              </w:rPr>
            </w:pPr>
          </w:p>
        </w:tc>
        <w:tc>
          <w:tcPr>
            <w:tcW w:w="1451" w:type="dxa"/>
            <w:tcMar>
              <w:top w:w="225" w:type="dxa"/>
              <w:left w:w="75" w:type="dxa"/>
              <w:bottom w:w="225" w:type="dxa"/>
              <w:right w:w="75" w:type="dxa"/>
            </w:tcMar>
            <w:hideMark/>
          </w:tcPr>
          <w:p w:rsidR="008249CE" w:rsidRPr="006E21B4" w:rsidRDefault="008249CE" w:rsidP="006049CB">
            <w:pPr>
              <w:rPr>
                <w:sz w:val="28"/>
                <w:szCs w:val="28"/>
              </w:rPr>
            </w:pPr>
          </w:p>
        </w:tc>
        <w:tc>
          <w:tcPr>
            <w:tcW w:w="1134" w:type="dxa"/>
            <w:tcMar>
              <w:top w:w="225" w:type="dxa"/>
              <w:left w:w="75" w:type="dxa"/>
              <w:bottom w:w="225" w:type="dxa"/>
              <w:right w:w="75" w:type="dxa"/>
            </w:tcMar>
            <w:hideMark/>
          </w:tcPr>
          <w:p w:rsidR="008249CE" w:rsidRPr="006E21B4" w:rsidRDefault="008249CE" w:rsidP="006049CB">
            <w:pPr>
              <w:rPr>
                <w:sz w:val="28"/>
                <w:szCs w:val="28"/>
              </w:rPr>
            </w:pPr>
          </w:p>
        </w:tc>
        <w:tc>
          <w:tcPr>
            <w:tcW w:w="1024" w:type="dxa"/>
            <w:tcMar>
              <w:top w:w="225" w:type="dxa"/>
              <w:left w:w="75" w:type="dxa"/>
              <w:bottom w:w="225" w:type="dxa"/>
              <w:right w:w="75" w:type="dxa"/>
            </w:tcMar>
            <w:hideMark/>
          </w:tcPr>
          <w:p w:rsidR="008249CE" w:rsidRPr="006E21B4" w:rsidRDefault="008249CE" w:rsidP="006049CB">
            <w:pPr>
              <w:rPr>
                <w:sz w:val="28"/>
                <w:szCs w:val="28"/>
              </w:rPr>
            </w:pPr>
          </w:p>
        </w:tc>
      </w:tr>
      <w:tr w:rsidR="008249CE" w:rsidRPr="008D7ED3" w:rsidTr="006049CB">
        <w:tc>
          <w:tcPr>
            <w:tcW w:w="515" w:type="dxa"/>
            <w:tcMar>
              <w:top w:w="225" w:type="dxa"/>
              <w:left w:w="75" w:type="dxa"/>
              <w:bottom w:w="225" w:type="dxa"/>
              <w:right w:w="75" w:type="dxa"/>
            </w:tcMar>
            <w:hideMark/>
          </w:tcPr>
          <w:p w:rsidR="008249CE" w:rsidRPr="006E21B4" w:rsidRDefault="008249CE" w:rsidP="006049CB">
            <w:pPr>
              <w:jc w:val="center"/>
              <w:textAlignment w:val="baseline"/>
              <w:rPr>
                <w:sz w:val="28"/>
                <w:szCs w:val="28"/>
              </w:rPr>
            </w:pPr>
            <w:r w:rsidRPr="006E21B4">
              <w:rPr>
                <w:sz w:val="28"/>
                <w:szCs w:val="28"/>
              </w:rPr>
              <w:t>2</w:t>
            </w:r>
          </w:p>
        </w:tc>
        <w:tc>
          <w:tcPr>
            <w:tcW w:w="1838" w:type="dxa"/>
            <w:tcMar>
              <w:top w:w="225" w:type="dxa"/>
              <w:left w:w="75" w:type="dxa"/>
              <w:bottom w:w="225" w:type="dxa"/>
              <w:right w:w="75" w:type="dxa"/>
            </w:tcMar>
            <w:hideMark/>
          </w:tcPr>
          <w:p w:rsidR="008249CE" w:rsidRPr="006E21B4" w:rsidRDefault="008249CE" w:rsidP="006049CB">
            <w:pPr>
              <w:rPr>
                <w:sz w:val="28"/>
                <w:szCs w:val="28"/>
              </w:rPr>
            </w:pPr>
          </w:p>
        </w:tc>
        <w:tc>
          <w:tcPr>
            <w:tcW w:w="938" w:type="dxa"/>
            <w:tcMar>
              <w:top w:w="225" w:type="dxa"/>
              <w:left w:w="75" w:type="dxa"/>
              <w:bottom w:w="225" w:type="dxa"/>
              <w:right w:w="75" w:type="dxa"/>
            </w:tcMar>
            <w:hideMark/>
          </w:tcPr>
          <w:p w:rsidR="008249CE" w:rsidRPr="006E21B4" w:rsidRDefault="008249CE" w:rsidP="006049CB">
            <w:pPr>
              <w:rPr>
                <w:sz w:val="28"/>
                <w:szCs w:val="28"/>
              </w:rPr>
            </w:pPr>
          </w:p>
        </w:tc>
        <w:tc>
          <w:tcPr>
            <w:tcW w:w="972" w:type="dxa"/>
            <w:tcMar>
              <w:top w:w="225" w:type="dxa"/>
              <w:left w:w="75" w:type="dxa"/>
              <w:bottom w:w="225" w:type="dxa"/>
              <w:right w:w="75" w:type="dxa"/>
            </w:tcMar>
            <w:hideMark/>
          </w:tcPr>
          <w:p w:rsidR="008249CE" w:rsidRPr="006E21B4" w:rsidRDefault="008249CE" w:rsidP="006049CB">
            <w:pPr>
              <w:rPr>
                <w:sz w:val="28"/>
                <w:szCs w:val="28"/>
              </w:rPr>
            </w:pPr>
          </w:p>
        </w:tc>
        <w:tc>
          <w:tcPr>
            <w:tcW w:w="1183" w:type="dxa"/>
            <w:tcMar>
              <w:top w:w="225" w:type="dxa"/>
              <w:left w:w="75" w:type="dxa"/>
              <w:bottom w:w="225" w:type="dxa"/>
              <w:right w:w="75" w:type="dxa"/>
            </w:tcMar>
            <w:hideMark/>
          </w:tcPr>
          <w:p w:rsidR="008249CE" w:rsidRPr="006E21B4" w:rsidRDefault="008249CE" w:rsidP="006049CB">
            <w:pPr>
              <w:rPr>
                <w:sz w:val="28"/>
                <w:szCs w:val="28"/>
              </w:rPr>
            </w:pPr>
          </w:p>
        </w:tc>
        <w:tc>
          <w:tcPr>
            <w:tcW w:w="1236" w:type="dxa"/>
            <w:tcMar>
              <w:top w:w="225" w:type="dxa"/>
              <w:left w:w="75" w:type="dxa"/>
              <w:bottom w:w="225" w:type="dxa"/>
              <w:right w:w="75" w:type="dxa"/>
            </w:tcMar>
            <w:hideMark/>
          </w:tcPr>
          <w:p w:rsidR="008249CE" w:rsidRPr="006E21B4" w:rsidRDefault="008249CE" w:rsidP="006049CB">
            <w:pPr>
              <w:rPr>
                <w:sz w:val="28"/>
                <w:szCs w:val="28"/>
              </w:rPr>
            </w:pPr>
          </w:p>
        </w:tc>
        <w:tc>
          <w:tcPr>
            <w:tcW w:w="1451" w:type="dxa"/>
            <w:tcMar>
              <w:top w:w="225" w:type="dxa"/>
              <w:left w:w="75" w:type="dxa"/>
              <w:bottom w:w="225" w:type="dxa"/>
              <w:right w:w="75" w:type="dxa"/>
            </w:tcMar>
            <w:hideMark/>
          </w:tcPr>
          <w:p w:rsidR="008249CE" w:rsidRPr="006E21B4" w:rsidRDefault="008249CE" w:rsidP="006049CB">
            <w:pPr>
              <w:rPr>
                <w:sz w:val="28"/>
                <w:szCs w:val="28"/>
              </w:rPr>
            </w:pPr>
          </w:p>
        </w:tc>
        <w:tc>
          <w:tcPr>
            <w:tcW w:w="1134" w:type="dxa"/>
            <w:tcMar>
              <w:top w:w="225" w:type="dxa"/>
              <w:left w:w="75" w:type="dxa"/>
              <w:bottom w:w="225" w:type="dxa"/>
              <w:right w:w="75" w:type="dxa"/>
            </w:tcMar>
            <w:hideMark/>
          </w:tcPr>
          <w:p w:rsidR="008249CE" w:rsidRPr="006E21B4" w:rsidRDefault="008249CE" w:rsidP="006049CB">
            <w:pPr>
              <w:rPr>
                <w:sz w:val="28"/>
                <w:szCs w:val="28"/>
              </w:rPr>
            </w:pPr>
          </w:p>
        </w:tc>
        <w:tc>
          <w:tcPr>
            <w:tcW w:w="1024" w:type="dxa"/>
            <w:tcMar>
              <w:top w:w="225" w:type="dxa"/>
              <w:left w:w="75" w:type="dxa"/>
              <w:bottom w:w="225" w:type="dxa"/>
              <w:right w:w="75" w:type="dxa"/>
            </w:tcMar>
            <w:hideMark/>
          </w:tcPr>
          <w:p w:rsidR="008249CE" w:rsidRPr="006E21B4" w:rsidRDefault="008249CE" w:rsidP="006049CB">
            <w:pPr>
              <w:rPr>
                <w:sz w:val="28"/>
                <w:szCs w:val="28"/>
              </w:rPr>
            </w:pPr>
          </w:p>
        </w:tc>
      </w:tr>
      <w:tr w:rsidR="008249CE" w:rsidRPr="008D7ED3" w:rsidTr="006049CB">
        <w:tc>
          <w:tcPr>
            <w:tcW w:w="515" w:type="dxa"/>
            <w:tcMar>
              <w:top w:w="225" w:type="dxa"/>
              <w:left w:w="75" w:type="dxa"/>
              <w:bottom w:w="225" w:type="dxa"/>
              <w:right w:w="75" w:type="dxa"/>
            </w:tcMar>
            <w:hideMark/>
          </w:tcPr>
          <w:p w:rsidR="008249CE" w:rsidRPr="006E21B4" w:rsidRDefault="008249CE" w:rsidP="006049CB">
            <w:pPr>
              <w:jc w:val="center"/>
              <w:textAlignment w:val="baseline"/>
              <w:rPr>
                <w:sz w:val="28"/>
                <w:szCs w:val="28"/>
              </w:rPr>
            </w:pPr>
            <w:r w:rsidRPr="006E21B4">
              <w:rPr>
                <w:sz w:val="28"/>
                <w:szCs w:val="28"/>
              </w:rPr>
              <w:t>3</w:t>
            </w:r>
          </w:p>
        </w:tc>
        <w:tc>
          <w:tcPr>
            <w:tcW w:w="1838" w:type="dxa"/>
            <w:tcMar>
              <w:top w:w="225" w:type="dxa"/>
              <w:left w:w="75" w:type="dxa"/>
              <w:bottom w:w="225" w:type="dxa"/>
              <w:right w:w="75" w:type="dxa"/>
            </w:tcMar>
            <w:hideMark/>
          </w:tcPr>
          <w:p w:rsidR="008249CE" w:rsidRPr="006E21B4" w:rsidRDefault="008249CE" w:rsidP="006049CB">
            <w:pPr>
              <w:rPr>
                <w:sz w:val="28"/>
                <w:szCs w:val="28"/>
              </w:rPr>
            </w:pPr>
          </w:p>
        </w:tc>
        <w:tc>
          <w:tcPr>
            <w:tcW w:w="938" w:type="dxa"/>
            <w:tcMar>
              <w:top w:w="225" w:type="dxa"/>
              <w:left w:w="75" w:type="dxa"/>
              <w:bottom w:w="225" w:type="dxa"/>
              <w:right w:w="75" w:type="dxa"/>
            </w:tcMar>
            <w:hideMark/>
          </w:tcPr>
          <w:p w:rsidR="008249CE" w:rsidRPr="006E21B4" w:rsidRDefault="008249CE" w:rsidP="006049CB">
            <w:pPr>
              <w:rPr>
                <w:sz w:val="28"/>
                <w:szCs w:val="28"/>
              </w:rPr>
            </w:pPr>
          </w:p>
        </w:tc>
        <w:tc>
          <w:tcPr>
            <w:tcW w:w="972" w:type="dxa"/>
            <w:tcMar>
              <w:top w:w="225" w:type="dxa"/>
              <w:left w:w="75" w:type="dxa"/>
              <w:bottom w:w="225" w:type="dxa"/>
              <w:right w:w="75" w:type="dxa"/>
            </w:tcMar>
            <w:hideMark/>
          </w:tcPr>
          <w:p w:rsidR="008249CE" w:rsidRPr="006E21B4" w:rsidRDefault="008249CE" w:rsidP="006049CB">
            <w:pPr>
              <w:rPr>
                <w:sz w:val="28"/>
                <w:szCs w:val="28"/>
              </w:rPr>
            </w:pPr>
          </w:p>
        </w:tc>
        <w:tc>
          <w:tcPr>
            <w:tcW w:w="1183" w:type="dxa"/>
            <w:tcMar>
              <w:top w:w="225" w:type="dxa"/>
              <w:left w:w="75" w:type="dxa"/>
              <w:bottom w:w="225" w:type="dxa"/>
              <w:right w:w="75" w:type="dxa"/>
            </w:tcMar>
            <w:hideMark/>
          </w:tcPr>
          <w:p w:rsidR="008249CE" w:rsidRPr="006E21B4" w:rsidRDefault="008249CE" w:rsidP="006049CB">
            <w:pPr>
              <w:rPr>
                <w:sz w:val="28"/>
                <w:szCs w:val="28"/>
              </w:rPr>
            </w:pPr>
          </w:p>
        </w:tc>
        <w:tc>
          <w:tcPr>
            <w:tcW w:w="1236" w:type="dxa"/>
            <w:tcMar>
              <w:top w:w="225" w:type="dxa"/>
              <w:left w:w="75" w:type="dxa"/>
              <w:bottom w:w="225" w:type="dxa"/>
              <w:right w:w="75" w:type="dxa"/>
            </w:tcMar>
            <w:hideMark/>
          </w:tcPr>
          <w:p w:rsidR="008249CE" w:rsidRPr="006E21B4" w:rsidRDefault="008249CE" w:rsidP="006049CB">
            <w:pPr>
              <w:rPr>
                <w:sz w:val="28"/>
                <w:szCs w:val="28"/>
              </w:rPr>
            </w:pPr>
          </w:p>
        </w:tc>
        <w:tc>
          <w:tcPr>
            <w:tcW w:w="1451" w:type="dxa"/>
            <w:tcMar>
              <w:top w:w="225" w:type="dxa"/>
              <w:left w:w="75" w:type="dxa"/>
              <w:bottom w:w="225" w:type="dxa"/>
              <w:right w:w="75" w:type="dxa"/>
            </w:tcMar>
            <w:hideMark/>
          </w:tcPr>
          <w:p w:rsidR="008249CE" w:rsidRPr="006E21B4" w:rsidRDefault="008249CE" w:rsidP="006049CB">
            <w:pPr>
              <w:rPr>
                <w:sz w:val="28"/>
                <w:szCs w:val="28"/>
              </w:rPr>
            </w:pPr>
          </w:p>
        </w:tc>
        <w:tc>
          <w:tcPr>
            <w:tcW w:w="1134" w:type="dxa"/>
            <w:tcMar>
              <w:top w:w="225" w:type="dxa"/>
              <w:left w:w="75" w:type="dxa"/>
              <w:bottom w:w="225" w:type="dxa"/>
              <w:right w:w="75" w:type="dxa"/>
            </w:tcMar>
            <w:hideMark/>
          </w:tcPr>
          <w:p w:rsidR="008249CE" w:rsidRPr="006E21B4" w:rsidRDefault="008249CE" w:rsidP="006049CB">
            <w:pPr>
              <w:rPr>
                <w:sz w:val="28"/>
                <w:szCs w:val="28"/>
              </w:rPr>
            </w:pPr>
          </w:p>
        </w:tc>
        <w:tc>
          <w:tcPr>
            <w:tcW w:w="1024" w:type="dxa"/>
            <w:tcMar>
              <w:top w:w="225" w:type="dxa"/>
              <w:left w:w="75" w:type="dxa"/>
              <w:bottom w:w="225" w:type="dxa"/>
              <w:right w:w="75" w:type="dxa"/>
            </w:tcMar>
            <w:hideMark/>
          </w:tcPr>
          <w:p w:rsidR="008249CE" w:rsidRPr="006E21B4" w:rsidRDefault="008249CE" w:rsidP="006049CB">
            <w:pPr>
              <w:rPr>
                <w:sz w:val="28"/>
                <w:szCs w:val="28"/>
              </w:rPr>
            </w:pPr>
          </w:p>
        </w:tc>
      </w:tr>
      <w:tr w:rsidR="008249CE" w:rsidRPr="008D7ED3" w:rsidTr="006049CB">
        <w:tc>
          <w:tcPr>
            <w:tcW w:w="515" w:type="dxa"/>
            <w:tcMar>
              <w:top w:w="225" w:type="dxa"/>
              <w:left w:w="75" w:type="dxa"/>
              <w:bottom w:w="225" w:type="dxa"/>
              <w:right w:w="75" w:type="dxa"/>
            </w:tcMar>
            <w:hideMark/>
          </w:tcPr>
          <w:p w:rsidR="008249CE" w:rsidRPr="006E21B4" w:rsidRDefault="008249CE" w:rsidP="006049CB">
            <w:pPr>
              <w:jc w:val="center"/>
              <w:textAlignment w:val="baseline"/>
              <w:rPr>
                <w:sz w:val="28"/>
                <w:szCs w:val="28"/>
              </w:rPr>
            </w:pPr>
            <w:r w:rsidRPr="006E21B4">
              <w:rPr>
                <w:sz w:val="28"/>
                <w:szCs w:val="28"/>
              </w:rPr>
              <w:t>4</w:t>
            </w:r>
          </w:p>
        </w:tc>
        <w:tc>
          <w:tcPr>
            <w:tcW w:w="1838" w:type="dxa"/>
            <w:tcMar>
              <w:top w:w="225" w:type="dxa"/>
              <w:left w:w="75" w:type="dxa"/>
              <w:bottom w:w="225" w:type="dxa"/>
              <w:right w:w="75" w:type="dxa"/>
            </w:tcMar>
            <w:hideMark/>
          </w:tcPr>
          <w:p w:rsidR="008249CE" w:rsidRPr="006E21B4" w:rsidRDefault="008249CE" w:rsidP="006049CB">
            <w:pPr>
              <w:rPr>
                <w:sz w:val="28"/>
                <w:szCs w:val="28"/>
              </w:rPr>
            </w:pPr>
          </w:p>
        </w:tc>
        <w:tc>
          <w:tcPr>
            <w:tcW w:w="938" w:type="dxa"/>
            <w:tcMar>
              <w:top w:w="225" w:type="dxa"/>
              <w:left w:w="75" w:type="dxa"/>
              <w:bottom w:w="225" w:type="dxa"/>
              <w:right w:w="75" w:type="dxa"/>
            </w:tcMar>
            <w:hideMark/>
          </w:tcPr>
          <w:p w:rsidR="008249CE" w:rsidRPr="006E21B4" w:rsidRDefault="008249CE" w:rsidP="006049CB">
            <w:pPr>
              <w:rPr>
                <w:sz w:val="28"/>
                <w:szCs w:val="28"/>
              </w:rPr>
            </w:pPr>
          </w:p>
        </w:tc>
        <w:tc>
          <w:tcPr>
            <w:tcW w:w="972" w:type="dxa"/>
            <w:tcMar>
              <w:top w:w="225" w:type="dxa"/>
              <w:left w:w="75" w:type="dxa"/>
              <w:bottom w:w="225" w:type="dxa"/>
              <w:right w:w="75" w:type="dxa"/>
            </w:tcMar>
            <w:hideMark/>
          </w:tcPr>
          <w:p w:rsidR="008249CE" w:rsidRPr="006E21B4" w:rsidRDefault="008249CE" w:rsidP="006049CB">
            <w:pPr>
              <w:rPr>
                <w:sz w:val="28"/>
                <w:szCs w:val="28"/>
              </w:rPr>
            </w:pPr>
          </w:p>
        </w:tc>
        <w:tc>
          <w:tcPr>
            <w:tcW w:w="1183" w:type="dxa"/>
            <w:tcMar>
              <w:top w:w="225" w:type="dxa"/>
              <w:left w:w="75" w:type="dxa"/>
              <w:bottom w:w="225" w:type="dxa"/>
              <w:right w:w="75" w:type="dxa"/>
            </w:tcMar>
            <w:hideMark/>
          </w:tcPr>
          <w:p w:rsidR="008249CE" w:rsidRPr="006E21B4" w:rsidRDefault="008249CE" w:rsidP="006049CB">
            <w:pPr>
              <w:rPr>
                <w:sz w:val="28"/>
                <w:szCs w:val="28"/>
              </w:rPr>
            </w:pPr>
          </w:p>
        </w:tc>
        <w:tc>
          <w:tcPr>
            <w:tcW w:w="1236" w:type="dxa"/>
            <w:tcMar>
              <w:top w:w="225" w:type="dxa"/>
              <w:left w:w="75" w:type="dxa"/>
              <w:bottom w:w="225" w:type="dxa"/>
              <w:right w:w="75" w:type="dxa"/>
            </w:tcMar>
            <w:hideMark/>
          </w:tcPr>
          <w:p w:rsidR="008249CE" w:rsidRPr="006E21B4" w:rsidRDefault="008249CE" w:rsidP="006049CB">
            <w:pPr>
              <w:rPr>
                <w:sz w:val="28"/>
                <w:szCs w:val="28"/>
              </w:rPr>
            </w:pPr>
          </w:p>
        </w:tc>
        <w:tc>
          <w:tcPr>
            <w:tcW w:w="1451" w:type="dxa"/>
            <w:tcMar>
              <w:top w:w="225" w:type="dxa"/>
              <w:left w:w="75" w:type="dxa"/>
              <w:bottom w:w="225" w:type="dxa"/>
              <w:right w:w="75" w:type="dxa"/>
            </w:tcMar>
            <w:hideMark/>
          </w:tcPr>
          <w:p w:rsidR="008249CE" w:rsidRPr="006E21B4" w:rsidRDefault="008249CE" w:rsidP="006049CB">
            <w:pPr>
              <w:rPr>
                <w:sz w:val="28"/>
                <w:szCs w:val="28"/>
              </w:rPr>
            </w:pPr>
          </w:p>
        </w:tc>
        <w:tc>
          <w:tcPr>
            <w:tcW w:w="1134" w:type="dxa"/>
            <w:tcMar>
              <w:top w:w="225" w:type="dxa"/>
              <w:left w:w="75" w:type="dxa"/>
              <w:bottom w:w="225" w:type="dxa"/>
              <w:right w:w="75" w:type="dxa"/>
            </w:tcMar>
            <w:hideMark/>
          </w:tcPr>
          <w:p w:rsidR="008249CE" w:rsidRPr="006E21B4" w:rsidRDefault="008249CE" w:rsidP="006049CB">
            <w:pPr>
              <w:rPr>
                <w:sz w:val="28"/>
                <w:szCs w:val="28"/>
              </w:rPr>
            </w:pPr>
          </w:p>
        </w:tc>
        <w:tc>
          <w:tcPr>
            <w:tcW w:w="1024" w:type="dxa"/>
            <w:tcMar>
              <w:top w:w="225" w:type="dxa"/>
              <w:left w:w="75" w:type="dxa"/>
              <w:bottom w:w="225" w:type="dxa"/>
              <w:right w:w="75" w:type="dxa"/>
            </w:tcMar>
            <w:hideMark/>
          </w:tcPr>
          <w:p w:rsidR="008249CE" w:rsidRPr="006E21B4" w:rsidRDefault="008249CE" w:rsidP="006049CB">
            <w:pPr>
              <w:rPr>
                <w:sz w:val="28"/>
                <w:szCs w:val="28"/>
              </w:rPr>
            </w:pPr>
          </w:p>
        </w:tc>
      </w:tr>
    </w:tbl>
    <w:p w:rsidR="008249CE" w:rsidRPr="006E21B4" w:rsidRDefault="008249CE" w:rsidP="008249CE">
      <w:pPr>
        <w:numPr>
          <w:ilvl w:val="0"/>
          <w:numId w:val="17"/>
        </w:numPr>
        <w:ind w:left="-225"/>
        <w:textAlignment w:val="baseline"/>
        <w:rPr>
          <w:sz w:val="28"/>
          <w:szCs w:val="28"/>
        </w:rPr>
      </w:pPr>
      <w:r w:rsidRPr="006E21B4">
        <w:rPr>
          <w:sz w:val="28"/>
          <w:szCs w:val="28"/>
        </w:rPr>
        <w:t xml:space="preserve">Разом </w:t>
      </w:r>
      <w:proofErr w:type="gramStart"/>
      <w:r w:rsidRPr="006E21B4">
        <w:rPr>
          <w:sz w:val="28"/>
          <w:szCs w:val="28"/>
        </w:rPr>
        <w:t>п</w:t>
      </w:r>
      <w:proofErr w:type="gramEnd"/>
      <w:r w:rsidRPr="006E21B4">
        <w:rPr>
          <w:sz w:val="28"/>
          <w:szCs w:val="28"/>
        </w:rPr>
        <w:t>ідлягає: пересаджуванню __________ дерев, __________ кущів;</w:t>
      </w:r>
    </w:p>
    <w:p w:rsidR="008249CE" w:rsidRPr="006E21B4" w:rsidRDefault="008249CE" w:rsidP="008249CE">
      <w:pPr>
        <w:numPr>
          <w:ilvl w:val="0"/>
          <w:numId w:val="17"/>
        </w:numPr>
        <w:ind w:left="-225"/>
        <w:textAlignment w:val="baseline"/>
        <w:rPr>
          <w:sz w:val="28"/>
          <w:szCs w:val="28"/>
        </w:rPr>
      </w:pPr>
      <w:r w:rsidRPr="006E21B4">
        <w:rPr>
          <w:sz w:val="28"/>
          <w:szCs w:val="28"/>
        </w:rPr>
        <w:t>                           зрізуванню         __________ дерев, __________ кущі</w:t>
      </w:r>
      <w:proofErr w:type="gramStart"/>
      <w:r w:rsidRPr="006E21B4">
        <w:rPr>
          <w:sz w:val="28"/>
          <w:szCs w:val="28"/>
        </w:rPr>
        <w:t>в</w:t>
      </w:r>
      <w:proofErr w:type="gramEnd"/>
      <w:r w:rsidRPr="006E21B4">
        <w:rPr>
          <w:sz w:val="28"/>
          <w:szCs w:val="28"/>
        </w:rPr>
        <w:t>.</w:t>
      </w:r>
    </w:p>
    <w:p w:rsidR="008249CE" w:rsidRPr="006E21B4" w:rsidRDefault="008249CE" w:rsidP="008249CE">
      <w:pPr>
        <w:numPr>
          <w:ilvl w:val="0"/>
          <w:numId w:val="17"/>
        </w:numPr>
        <w:ind w:left="-225"/>
        <w:textAlignment w:val="baseline"/>
        <w:rPr>
          <w:sz w:val="28"/>
          <w:szCs w:val="28"/>
        </w:rPr>
      </w:pPr>
      <w:r w:rsidRPr="006E21B4">
        <w:rPr>
          <w:sz w:val="28"/>
          <w:szCs w:val="28"/>
        </w:rPr>
        <w:t>Всього видаляється:</w:t>
      </w:r>
    </w:p>
    <w:tbl>
      <w:tblPr>
        <w:tblpPr w:leftFromText="45" w:rightFromText="45" w:vertAnchor="text"/>
        <w:tblW w:w="9856" w:type="dxa"/>
        <w:tblCellMar>
          <w:left w:w="0" w:type="dxa"/>
          <w:right w:w="0" w:type="dxa"/>
        </w:tblCellMar>
        <w:tblLook w:val="04A0"/>
      </w:tblPr>
      <w:tblGrid>
        <w:gridCol w:w="1067"/>
        <w:gridCol w:w="2598"/>
        <w:gridCol w:w="4169"/>
        <w:gridCol w:w="2022"/>
      </w:tblGrid>
      <w:tr w:rsidR="008249CE" w:rsidRPr="008D7ED3" w:rsidTr="006049CB">
        <w:tc>
          <w:tcPr>
            <w:tcW w:w="1067" w:type="dxa"/>
            <w:tcBorders>
              <w:left w:val="nil"/>
            </w:tcBorders>
            <w:tcMar>
              <w:top w:w="225" w:type="dxa"/>
              <w:left w:w="75" w:type="dxa"/>
              <w:bottom w:w="225" w:type="dxa"/>
              <w:right w:w="75" w:type="dxa"/>
            </w:tcMar>
            <w:hideMark/>
          </w:tcPr>
          <w:p w:rsidR="008249CE" w:rsidRPr="006E21B4" w:rsidRDefault="008249CE" w:rsidP="006049CB">
            <w:pPr>
              <w:rPr>
                <w:sz w:val="28"/>
                <w:szCs w:val="28"/>
              </w:rPr>
            </w:pPr>
            <w:r w:rsidRPr="006E21B4">
              <w:rPr>
                <w:sz w:val="28"/>
                <w:szCs w:val="28"/>
              </w:rPr>
              <w:t>1.</w:t>
            </w:r>
          </w:p>
        </w:tc>
        <w:tc>
          <w:tcPr>
            <w:tcW w:w="2598" w:type="dxa"/>
            <w:tcMar>
              <w:top w:w="225" w:type="dxa"/>
              <w:left w:w="75" w:type="dxa"/>
              <w:bottom w:w="225" w:type="dxa"/>
              <w:right w:w="75" w:type="dxa"/>
            </w:tcMar>
            <w:hideMark/>
          </w:tcPr>
          <w:p w:rsidR="008249CE" w:rsidRPr="006E21B4" w:rsidRDefault="008249CE" w:rsidP="006049CB">
            <w:pPr>
              <w:rPr>
                <w:sz w:val="28"/>
                <w:szCs w:val="28"/>
              </w:rPr>
            </w:pPr>
            <w:r w:rsidRPr="006E21B4">
              <w:rPr>
                <w:sz w:val="28"/>
                <w:szCs w:val="28"/>
              </w:rPr>
              <w:t>Дерев</w:t>
            </w:r>
          </w:p>
        </w:tc>
        <w:tc>
          <w:tcPr>
            <w:tcW w:w="4169" w:type="dxa"/>
            <w:tcMar>
              <w:top w:w="225" w:type="dxa"/>
              <w:left w:w="75" w:type="dxa"/>
              <w:bottom w:w="225" w:type="dxa"/>
              <w:right w:w="75" w:type="dxa"/>
            </w:tcMar>
            <w:hideMark/>
          </w:tcPr>
          <w:p w:rsidR="008249CE" w:rsidRPr="006E21B4" w:rsidRDefault="008249CE" w:rsidP="006049CB">
            <w:pPr>
              <w:rPr>
                <w:sz w:val="28"/>
                <w:szCs w:val="28"/>
              </w:rPr>
            </w:pPr>
            <w:r w:rsidRPr="006E21B4">
              <w:rPr>
                <w:sz w:val="28"/>
                <w:szCs w:val="28"/>
              </w:rPr>
              <w:t>______________</w:t>
            </w:r>
          </w:p>
        </w:tc>
        <w:tc>
          <w:tcPr>
            <w:tcW w:w="2022" w:type="dxa"/>
            <w:tcBorders>
              <w:right w:val="nil"/>
            </w:tcBorders>
            <w:tcMar>
              <w:top w:w="225" w:type="dxa"/>
              <w:left w:w="75" w:type="dxa"/>
              <w:bottom w:w="225" w:type="dxa"/>
              <w:right w:w="75" w:type="dxa"/>
            </w:tcMar>
            <w:hideMark/>
          </w:tcPr>
          <w:p w:rsidR="008249CE" w:rsidRPr="006E21B4" w:rsidRDefault="008249CE" w:rsidP="006049CB">
            <w:pPr>
              <w:rPr>
                <w:sz w:val="28"/>
                <w:szCs w:val="28"/>
              </w:rPr>
            </w:pPr>
            <w:r w:rsidRPr="006E21B4">
              <w:rPr>
                <w:sz w:val="28"/>
                <w:szCs w:val="28"/>
              </w:rPr>
              <w:t>одиниць;</w:t>
            </w:r>
          </w:p>
        </w:tc>
      </w:tr>
      <w:tr w:rsidR="008249CE" w:rsidRPr="008D7ED3" w:rsidTr="006049CB">
        <w:tc>
          <w:tcPr>
            <w:tcW w:w="1067" w:type="dxa"/>
            <w:tcBorders>
              <w:left w:val="nil"/>
            </w:tcBorders>
            <w:tcMar>
              <w:top w:w="225" w:type="dxa"/>
              <w:left w:w="75" w:type="dxa"/>
              <w:bottom w:w="225" w:type="dxa"/>
              <w:right w:w="75" w:type="dxa"/>
            </w:tcMar>
            <w:hideMark/>
          </w:tcPr>
          <w:p w:rsidR="008249CE" w:rsidRPr="006E21B4" w:rsidRDefault="008249CE" w:rsidP="006049CB">
            <w:pPr>
              <w:rPr>
                <w:sz w:val="28"/>
                <w:szCs w:val="28"/>
              </w:rPr>
            </w:pPr>
            <w:r w:rsidRPr="006E21B4">
              <w:rPr>
                <w:sz w:val="28"/>
                <w:szCs w:val="28"/>
              </w:rPr>
              <w:t>2.</w:t>
            </w:r>
          </w:p>
        </w:tc>
        <w:tc>
          <w:tcPr>
            <w:tcW w:w="2598" w:type="dxa"/>
            <w:tcMar>
              <w:top w:w="225" w:type="dxa"/>
              <w:left w:w="75" w:type="dxa"/>
              <w:bottom w:w="225" w:type="dxa"/>
              <w:right w:w="75" w:type="dxa"/>
            </w:tcMar>
            <w:hideMark/>
          </w:tcPr>
          <w:p w:rsidR="008249CE" w:rsidRPr="006E21B4" w:rsidRDefault="008249CE" w:rsidP="006049CB">
            <w:pPr>
              <w:rPr>
                <w:sz w:val="28"/>
                <w:szCs w:val="28"/>
              </w:rPr>
            </w:pPr>
            <w:r w:rsidRPr="006E21B4">
              <w:rPr>
                <w:sz w:val="28"/>
                <w:szCs w:val="28"/>
              </w:rPr>
              <w:t>Кущі</w:t>
            </w:r>
            <w:proofErr w:type="gramStart"/>
            <w:r w:rsidRPr="006E21B4">
              <w:rPr>
                <w:sz w:val="28"/>
                <w:szCs w:val="28"/>
              </w:rPr>
              <w:t>в</w:t>
            </w:r>
            <w:proofErr w:type="gramEnd"/>
          </w:p>
        </w:tc>
        <w:tc>
          <w:tcPr>
            <w:tcW w:w="4169" w:type="dxa"/>
            <w:tcMar>
              <w:top w:w="225" w:type="dxa"/>
              <w:left w:w="75" w:type="dxa"/>
              <w:bottom w:w="225" w:type="dxa"/>
              <w:right w:w="75" w:type="dxa"/>
            </w:tcMar>
            <w:hideMark/>
          </w:tcPr>
          <w:p w:rsidR="008249CE" w:rsidRPr="006E21B4" w:rsidRDefault="008249CE" w:rsidP="006049CB">
            <w:pPr>
              <w:rPr>
                <w:sz w:val="28"/>
                <w:szCs w:val="28"/>
              </w:rPr>
            </w:pPr>
            <w:r w:rsidRPr="006E21B4">
              <w:rPr>
                <w:sz w:val="28"/>
                <w:szCs w:val="28"/>
              </w:rPr>
              <w:t>______________</w:t>
            </w:r>
          </w:p>
        </w:tc>
        <w:tc>
          <w:tcPr>
            <w:tcW w:w="2022" w:type="dxa"/>
            <w:tcBorders>
              <w:right w:val="nil"/>
            </w:tcBorders>
            <w:tcMar>
              <w:top w:w="225" w:type="dxa"/>
              <w:left w:w="75" w:type="dxa"/>
              <w:bottom w:w="225" w:type="dxa"/>
              <w:right w:w="75" w:type="dxa"/>
            </w:tcMar>
            <w:hideMark/>
          </w:tcPr>
          <w:p w:rsidR="008249CE" w:rsidRPr="006E21B4" w:rsidRDefault="008249CE" w:rsidP="006049CB">
            <w:pPr>
              <w:rPr>
                <w:sz w:val="28"/>
                <w:szCs w:val="28"/>
              </w:rPr>
            </w:pPr>
            <w:r w:rsidRPr="006E21B4">
              <w:rPr>
                <w:sz w:val="28"/>
                <w:szCs w:val="28"/>
              </w:rPr>
              <w:t>одиниць;</w:t>
            </w:r>
          </w:p>
        </w:tc>
      </w:tr>
      <w:tr w:rsidR="008249CE" w:rsidRPr="008D7ED3" w:rsidTr="006049CB">
        <w:tc>
          <w:tcPr>
            <w:tcW w:w="1067" w:type="dxa"/>
            <w:tcBorders>
              <w:left w:val="nil"/>
            </w:tcBorders>
            <w:tcMar>
              <w:top w:w="225" w:type="dxa"/>
              <w:left w:w="75" w:type="dxa"/>
              <w:bottom w:w="225" w:type="dxa"/>
              <w:right w:w="75" w:type="dxa"/>
            </w:tcMar>
            <w:hideMark/>
          </w:tcPr>
          <w:p w:rsidR="008249CE" w:rsidRPr="006E21B4" w:rsidRDefault="008249CE" w:rsidP="006049CB">
            <w:pPr>
              <w:rPr>
                <w:sz w:val="28"/>
                <w:szCs w:val="28"/>
              </w:rPr>
            </w:pPr>
            <w:r w:rsidRPr="006E21B4">
              <w:rPr>
                <w:sz w:val="28"/>
                <w:szCs w:val="28"/>
              </w:rPr>
              <w:t>3.</w:t>
            </w:r>
          </w:p>
        </w:tc>
        <w:tc>
          <w:tcPr>
            <w:tcW w:w="2598" w:type="dxa"/>
            <w:tcMar>
              <w:top w:w="225" w:type="dxa"/>
              <w:left w:w="75" w:type="dxa"/>
              <w:bottom w:w="225" w:type="dxa"/>
              <w:right w:w="75" w:type="dxa"/>
            </w:tcMar>
            <w:hideMark/>
          </w:tcPr>
          <w:p w:rsidR="008249CE" w:rsidRPr="006E21B4" w:rsidRDefault="008249CE" w:rsidP="006049CB">
            <w:pPr>
              <w:rPr>
                <w:sz w:val="28"/>
                <w:szCs w:val="28"/>
              </w:rPr>
            </w:pPr>
            <w:r w:rsidRPr="006E21B4">
              <w:rPr>
                <w:sz w:val="28"/>
                <w:szCs w:val="28"/>
              </w:rPr>
              <w:t>Газоні</w:t>
            </w:r>
            <w:proofErr w:type="gramStart"/>
            <w:r w:rsidRPr="006E21B4">
              <w:rPr>
                <w:sz w:val="28"/>
                <w:szCs w:val="28"/>
              </w:rPr>
              <w:t>в</w:t>
            </w:r>
            <w:proofErr w:type="gramEnd"/>
          </w:p>
        </w:tc>
        <w:tc>
          <w:tcPr>
            <w:tcW w:w="4169" w:type="dxa"/>
            <w:tcMar>
              <w:top w:w="225" w:type="dxa"/>
              <w:left w:w="75" w:type="dxa"/>
              <w:bottom w:w="225" w:type="dxa"/>
              <w:right w:w="75" w:type="dxa"/>
            </w:tcMar>
            <w:hideMark/>
          </w:tcPr>
          <w:p w:rsidR="008249CE" w:rsidRPr="006E21B4" w:rsidRDefault="008249CE" w:rsidP="006049CB">
            <w:pPr>
              <w:rPr>
                <w:sz w:val="28"/>
                <w:szCs w:val="28"/>
              </w:rPr>
            </w:pPr>
            <w:r w:rsidRPr="006E21B4">
              <w:rPr>
                <w:sz w:val="28"/>
                <w:szCs w:val="28"/>
              </w:rPr>
              <w:t>______________</w:t>
            </w:r>
          </w:p>
        </w:tc>
        <w:tc>
          <w:tcPr>
            <w:tcW w:w="2022" w:type="dxa"/>
            <w:tcBorders>
              <w:right w:val="nil"/>
            </w:tcBorders>
            <w:tcMar>
              <w:top w:w="225" w:type="dxa"/>
              <w:left w:w="75" w:type="dxa"/>
              <w:bottom w:w="225" w:type="dxa"/>
              <w:right w:w="75" w:type="dxa"/>
            </w:tcMar>
            <w:hideMark/>
          </w:tcPr>
          <w:p w:rsidR="008249CE" w:rsidRPr="006E21B4" w:rsidRDefault="008249CE" w:rsidP="006049CB">
            <w:pPr>
              <w:rPr>
                <w:sz w:val="28"/>
                <w:szCs w:val="28"/>
              </w:rPr>
            </w:pPr>
            <w:proofErr w:type="gramStart"/>
            <w:r w:rsidRPr="006E21B4">
              <w:rPr>
                <w:sz w:val="28"/>
                <w:szCs w:val="28"/>
              </w:rPr>
              <w:t>га</w:t>
            </w:r>
            <w:proofErr w:type="gramEnd"/>
            <w:r w:rsidRPr="006E21B4">
              <w:rPr>
                <w:sz w:val="28"/>
                <w:szCs w:val="28"/>
              </w:rPr>
              <w:t>;</w:t>
            </w:r>
          </w:p>
        </w:tc>
      </w:tr>
      <w:tr w:rsidR="008249CE" w:rsidRPr="008D7ED3" w:rsidTr="006049CB">
        <w:tc>
          <w:tcPr>
            <w:tcW w:w="1067" w:type="dxa"/>
            <w:tcBorders>
              <w:left w:val="nil"/>
            </w:tcBorders>
            <w:tcMar>
              <w:top w:w="225" w:type="dxa"/>
              <w:left w:w="75" w:type="dxa"/>
              <w:bottom w:w="225" w:type="dxa"/>
              <w:right w:w="75" w:type="dxa"/>
            </w:tcMar>
            <w:hideMark/>
          </w:tcPr>
          <w:p w:rsidR="008249CE" w:rsidRPr="006E21B4" w:rsidRDefault="008249CE" w:rsidP="006049CB">
            <w:pPr>
              <w:rPr>
                <w:sz w:val="28"/>
                <w:szCs w:val="28"/>
              </w:rPr>
            </w:pPr>
            <w:r w:rsidRPr="006E21B4">
              <w:rPr>
                <w:sz w:val="28"/>
                <w:szCs w:val="28"/>
              </w:rPr>
              <w:t>4.</w:t>
            </w:r>
          </w:p>
        </w:tc>
        <w:tc>
          <w:tcPr>
            <w:tcW w:w="2598" w:type="dxa"/>
            <w:tcMar>
              <w:top w:w="225" w:type="dxa"/>
              <w:left w:w="75" w:type="dxa"/>
              <w:bottom w:w="225" w:type="dxa"/>
              <w:right w:w="75" w:type="dxa"/>
            </w:tcMar>
            <w:hideMark/>
          </w:tcPr>
          <w:p w:rsidR="008249CE" w:rsidRPr="006E21B4" w:rsidRDefault="008249CE" w:rsidP="006049CB">
            <w:pPr>
              <w:rPr>
                <w:sz w:val="28"/>
                <w:szCs w:val="28"/>
              </w:rPr>
            </w:pPr>
            <w:r w:rsidRPr="006E21B4">
              <w:rPr>
                <w:sz w:val="28"/>
                <w:szCs w:val="28"/>
              </w:rPr>
              <w:t>Квітників</w:t>
            </w:r>
          </w:p>
        </w:tc>
        <w:tc>
          <w:tcPr>
            <w:tcW w:w="4169" w:type="dxa"/>
            <w:tcMar>
              <w:top w:w="225" w:type="dxa"/>
              <w:left w:w="75" w:type="dxa"/>
              <w:bottom w:w="225" w:type="dxa"/>
              <w:right w:w="75" w:type="dxa"/>
            </w:tcMar>
            <w:hideMark/>
          </w:tcPr>
          <w:p w:rsidR="008249CE" w:rsidRPr="006E21B4" w:rsidRDefault="008249CE" w:rsidP="006049CB">
            <w:pPr>
              <w:rPr>
                <w:sz w:val="28"/>
                <w:szCs w:val="28"/>
              </w:rPr>
            </w:pPr>
            <w:r w:rsidRPr="006E21B4">
              <w:rPr>
                <w:sz w:val="28"/>
                <w:szCs w:val="28"/>
              </w:rPr>
              <w:t>______________</w:t>
            </w:r>
          </w:p>
        </w:tc>
        <w:tc>
          <w:tcPr>
            <w:tcW w:w="2022" w:type="dxa"/>
            <w:tcBorders>
              <w:right w:val="nil"/>
            </w:tcBorders>
            <w:tcMar>
              <w:top w:w="225" w:type="dxa"/>
              <w:left w:w="75" w:type="dxa"/>
              <w:bottom w:w="225" w:type="dxa"/>
              <w:right w:w="75" w:type="dxa"/>
            </w:tcMar>
            <w:hideMark/>
          </w:tcPr>
          <w:p w:rsidR="008249CE" w:rsidRPr="006E21B4" w:rsidRDefault="008249CE" w:rsidP="006049CB">
            <w:pPr>
              <w:rPr>
                <w:sz w:val="28"/>
                <w:szCs w:val="28"/>
              </w:rPr>
            </w:pPr>
            <w:r w:rsidRPr="006E21B4">
              <w:rPr>
                <w:sz w:val="28"/>
                <w:szCs w:val="28"/>
              </w:rPr>
              <w:t>кв.м.</w:t>
            </w:r>
          </w:p>
        </w:tc>
      </w:tr>
    </w:tbl>
    <w:p w:rsidR="008249CE" w:rsidRPr="006E21B4" w:rsidRDefault="008249CE" w:rsidP="008249CE">
      <w:pPr>
        <w:numPr>
          <w:ilvl w:val="0"/>
          <w:numId w:val="17"/>
        </w:numPr>
        <w:ind w:left="-225"/>
        <w:textAlignment w:val="baseline"/>
        <w:rPr>
          <w:sz w:val="28"/>
          <w:szCs w:val="28"/>
        </w:rPr>
      </w:pPr>
      <w:r w:rsidRPr="006E21B4">
        <w:rPr>
          <w:sz w:val="28"/>
          <w:szCs w:val="28"/>
        </w:rPr>
        <w:t xml:space="preserve">Відновна вартість зелених насаджень, що </w:t>
      </w:r>
      <w:proofErr w:type="gramStart"/>
      <w:r w:rsidRPr="006E21B4">
        <w:rPr>
          <w:sz w:val="28"/>
          <w:szCs w:val="28"/>
        </w:rPr>
        <w:t>п</w:t>
      </w:r>
      <w:proofErr w:type="gramEnd"/>
      <w:r w:rsidRPr="006E21B4">
        <w:rPr>
          <w:sz w:val="28"/>
          <w:szCs w:val="28"/>
        </w:rPr>
        <w:t>ідлягають видаленню:</w:t>
      </w:r>
    </w:p>
    <w:tbl>
      <w:tblPr>
        <w:tblpPr w:leftFromText="45" w:rightFromText="45" w:vertAnchor="text"/>
        <w:tblW w:w="9856" w:type="dxa"/>
        <w:tblCellMar>
          <w:left w:w="0" w:type="dxa"/>
          <w:right w:w="0" w:type="dxa"/>
        </w:tblCellMar>
        <w:tblLook w:val="04A0"/>
      </w:tblPr>
      <w:tblGrid>
        <w:gridCol w:w="1067"/>
        <w:gridCol w:w="2598"/>
        <w:gridCol w:w="4169"/>
        <w:gridCol w:w="2022"/>
      </w:tblGrid>
      <w:tr w:rsidR="008249CE" w:rsidRPr="008D7ED3" w:rsidTr="006049CB">
        <w:tc>
          <w:tcPr>
            <w:tcW w:w="1067" w:type="dxa"/>
            <w:tcBorders>
              <w:left w:val="nil"/>
            </w:tcBorders>
            <w:tcMar>
              <w:top w:w="225" w:type="dxa"/>
              <w:left w:w="75" w:type="dxa"/>
              <w:bottom w:w="225" w:type="dxa"/>
              <w:right w:w="75" w:type="dxa"/>
            </w:tcMar>
            <w:hideMark/>
          </w:tcPr>
          <w:p w:rsidR="008249CE" w:rsidRPr="006E21B4" w:rsidRDefault="008249CE" w:rsidP="006049CB">
            <w:pPr>
              <w:rPr>
                <w:sz w:val="28"/>
                <w:szCs w:val="28"/>
              </w:rPr>
            </w:pPr>
            <w:r w:rsidRPr="006E21B4">
              <w:rPr>
                <w:sz w:val="28"/>
                <w:szCs w:val="28"/>
              </w:rPr>
              <w:t>1.</w:t>
            </w:r>
          </w:p>
        </w:tc>
        <w:tc>
          <w:tcPr>
            <w:tcW w:w="2598" w:type="dxa"/>
            <w:tcMar>
              <w:top w:w="225" w:type="dxa"/>
              <w:left w:w="75" w:type="dxa"/>
              <w:bottom w:w="225" w:type="dxa"/>
              <w:right w:w="75" w:type="dxa"/>
            </w:tcMar>
            <w:hideMark/>
          </w:tcPr>
          <w:p w:rsidR="008249CE" w:rsidRPr="006E21B4" w:rsidRDefault="008249CE" w:rsidP="006049CB">
            <w:pPr>
              <w:rPr>
                <w:sz w:val="28"/>
                <w:szCs w:val="28"/>
              </w:rPr>
            </w:pPr>
            <w:r w:rsidRPr="006E21B4">
              <w:rPr>
                <w:sz w:val="28"/>
                <w:szCs w:val="28"/>
              </w:rPr>
              <w:t>Дерев</w:t>
            </w:r>
          </w:p>
        </w:tc>
        <w:tc>
          <w:tcPr>
            <w:tcW w:w="4169" w:type="dxa"/>
            <w:tcMar>
              <w:top w:w="225" w:type="dxa"/>
              <w:left w:w="75" w:type="dxa"/>
              <w:bottom w:w="225" w:type="dxa"/>
              <w:right w:w="75" w:type="dxa"/>
            </w:tcMar>
            <w:hideMark/>
          </w:tcPr>
          <w:p w:rsidR="008249CE" w:rsidRPr="006E21B4" w:rsidRDefault="008249CE" w:rsidP="006049CB">
            <w:pPr>
              <w:rPr>
                <w:sz w:val="28"/>
                <w:szCs w:val="28"/>
              </w:rPr>
            </w:pPr>
            <w:r w:rsidRPr="006E21B4">
              <w:rPr>
                <w:sz w:val="28"/>
                <w:szCs w:val="28"/>
              </w:rPr>
              <w:t>______________</w:t>
            </w:r>
          </w:p>
        </w:tc>
        <w:tc>
          <w:tcPr>
            <w:tcW w:w="2022" w:type="dxa"/>
            <w:tcBorders>
              <w:right w:val="nil"/>
            </w:tcBorders>
            <w:tcMar>
              <w:top w:w="225" w:type="dxa"/>
              <w:left w:w="75" w:type="dxa"/>
              <w:bottom w:w="225" w:type="dxa"/>
              <w:right w:w="75" w:type="dxa"/>
            </w:tcMar>
            <w:hideMark/>
          </w:tcPr>
          <w:p w:rsidR="008249CE" w:rsidRPr="006E21B4" w:rsidRDefault="008249CE" w:rsidP="006049CB">
            <w:pPr>
              <w:rPr>
                <w:sz w:val="28"/>
                <w:szCs w:val="28"/>
              </w:rPr>
            </w:pPr>
            <w:r w:rsidRPr="006E21B4">
              <w:rPr>
                <w:sz w:val="28"/>
                <w:szCs w:val="28"/>
              </w:rPr>
              <w:t>гривень;</w:t>
            </w:r>
          </w:p>
        </w:tc>
      </w:tr>
      <w:tr w:rsidR="008249CE" w:rsidRPr="008D7ED3" w:rsidTr="006049CB">
        <w:tc>
          <w:tcPr>
            <w:tcW w:w="1067" w:type="dxa"/>
            <w:tcBorders>
              <w:left w:val="nil"/>
            </w:tcBorders>
            <w:tcMar>
              <w:top w:w="225" w:type="dxa"/>
              <w:left w:w="75" w:type="dxa"/>
              <w:bottom w:w="225" w:type="dxa"/>
              <w:right w:w="75" w:type="dxa"/>
            </w:tcMar>
            <w:hideMark/>
          </w:tcPr>
          <w:p w:rsidR="008249CE" w:rsidRPr="006E21B4" w:rsidRDefault="008249CE" w:rsidP="006049CB">
            <w:pPr>
              <w:rPr>
                <w:sz w:val="28"/>
                <w:szCs w:val="28"/>
              </w:rPr>
            </w:pPr>
            <w:r w:rsidRPr="006E21B4">
              <w:rPr>
                <w:sz w:val="28"/>
                <w:szCs w:val="28"/>
              </w:rPr>
              <w:t>2.</w:t>
            </w:r>
          </w:p>
        </w:tc>
        <w:tc>
          <w:tcPr>
            <w:tcW w:w="2598" w:type="dxa"/>
            <w:tcMar>
              <w:top w:w="225" w:type="dxa"/>
              <w:left w:w="75" w:type="dxa"/>
              <w:bottom w:w="225" w:type="dxa"/>
              <w:right w:w="75" w:type="dxa"/>
            </w:tcMar>
            <w:hideMark/>
          </w:tcPr>
          <w:p w:rsidR="008249CE" w:rsidRPr="006E21B4" w:rsidRDefault="008249CE" w:rsidP="006049CB">
            <w:pPr>
              <w:rPr>
                <w:sz w:val="28"/>
                <w:szCs w:val="28"/>
              </w:rPr>
            </w:pPr>
            <w:r w:rsidRPr="006E21B4">
              <w:rPr>
                <w:sz w:val="28"/>
                <w:szCs w:val="28"/>
              </w:rPr>
              <w:t>Кущі</w:t>
            </w:r>
            <w:proofErr w:type="gramStart"/>
            <w:r w:rsidRPr="006E21B4">
              <w:rPr>
                <w:sz w:val="28"/>
                <w:szCs w:val="28"/>
              </w:rPr>
              <w:t>в</w:t>
            </w:r>
            <w:proofErr w:type="gramEnd"/>
          </w:p>
        </w:tc>
        <w:tc>
          <w:tcPr>
            <w:tcW w:w="4169" w:type="dxa"/>
            <w:tcMar>
              <w:top w:w="225" w:type="dxa"/>
              <w:left w:w="75" w:type="dxa"/>
              <w:bottom w:w="225" w:type="dxa"/>
              <w:right w:w="75" w:type="dxa"/>
            </w:tcMar>
            <w:hideMark/>
          </w:tcPr>
          <w:p w:rsidR="008249CE" w:rsidRPr="006E21B4" w:rsidRDefault="008249CE" w:rsidP="006049CB">
            <w:pPr>
              <w:rPr>
                <w:sz w:val="28"/>
                <w:szCs w:val="28"/>
              </w:rPr>
            </w:pPr>
            <w:r w:rsidRPr="006E21B4">
              <w:rPr>
                <w:sz w:val="28"/>
                <w:szCs w:val="28"/>
              </w:rPr>
              <w:t>______________</w:t>
            </w:r>
          </w:p>
        </w:tc>
        <w:tc>
          <w:tcPr>
            <w:tcW w:w="2022" w:type="dxa"/>
            <w:tcBorders>
              <w:right w:val="nil"/>
            </w:tcBorders>
            <w:tcMar>
              <w:top w:w="225" w:type="dxa"/>
              <w:left w:w="75" w:type="dxa"/>
              <w:bottom w:w="225" w:type="dxa"/>
              <w:right w:w="75" w:type="dxa"/>
            </w:tcMar>
            <w:hideMark/>
          </w:tcPr>
          <w:p w:rsidR="008249CE" w:rsidRPr="006E21B4" w:rsidRDefault="008249CE" w:rsidP="006049CB">
            <w:pPr>
              <w:rPr>
                <w:sz w:val="28"/>
                <w:szCs w:val="28"/>
              </w:rPr>
            </w:pPr>
            <w:r w:rsidRPr="006E21B4">
              <w:rPr>
                <w:sz w:val="28"/>
                <w:szCs w:val="28"/>
              </w:rPr>
              <w:t>гривень;</w:t>
            </w:r>
          </w:p>
        </w:tc>
      </w:tr>
      <w:tr w:rsidR="008249CE" w:rsidRPr="008D7ED3" w:rsidTr="006049CB">
        <w:tc>
          <w:tcPr>
            <w:tcW w:w="1067" w:type="dxa"/>
            <w:tcBorders>
              <w:left w:val="nil"/>
            </w:tcBorders>
            <w:tcMar>
              <w:top w:w="225" w:type="dxa"/>
              <w:left w:w="75" w:type="dxa"/>
              <w:bottom w:w="225" w:type="dxa"/>
              <w:right w:w="75" w:type="dxa"/>
            </w:tcMar>
            <w:hideMark/>
          </w:tcPr>
          <w:p w:rsidR="008249CE" w:rsidRPr="006E21B4" w:rsidRDefault="008249CE" w:rsidP="006049CB">
            <w:pPr>
              <w:rPr>
                <w:sz w:val="28"/>
                <w:szCs w:val="28"/>
              </w:rPr>
            </w:pPr>
            <w:r w:rsidRPr="006E21B4">
              <w:rPr>
                <w:sz w:val="28"/>
                <w:szCs w:val="28"/>
              </w:rPr>
              <w:t>3.</w:t>
            </w:r>
          </w:p>
        </w:tc>
        <w:tc>
          <w:tcPr>
            <w:tcW w:w="2598" w:type="dxa"/>
            <w:tcMar>
              <w:top w:w="225" w:type="dxa"/>
              <w:left w:w="75" w:type="dxa"/>
              <w:bottom w:w="225" w:type="dxa"/>
              <w:right w:w="75" w:type="dxa"/>
            </w:tcMar>
            <w:hideMark/>
          </w:tcPr>
          <w:p w:rsidR="008249CE" w:rsidRPr="006E21B4" w:rsidRDefault="008249CE" w:rsidP="006049CB">
            <w:pPr>
              <w:rPr>
                <w:sz w:val="28"/>
                <w:szCs w:val="28"/>
              </w:rPr>
            </w:pPr>
            <w:r w:rsidRPr="006E21B4">
              <w:rPr>
                <w:sz w:val="28"/>
                <w:szCs w:val="28"/>
              </w:rPr>
              <w:t>Газоні</w:t>
            </w:r>
            <w:proofErr w:type="gramStart"/>
            <w:r w:rsidRPr="006E21B4">
              <w:rPr>
                <w:sz w:val="28"/>
                <w:szCs w:val="28"/>
              </w:rPr>
              <w:t>в</w:t>
            </w:r>
            <w:proofErr w:type="gramEnd"/>
          </w:p>
        </w:tc>
        <w:tc>
          <w:tcPr>
            <w:tcW w:w="4169" w:type="dxa"/>
            <w:tcMar>
              <w:top w:w="225" w:type="dxa"/>
              <w:left w:w="75" w:type="dxa"/>
              <w:bottom w:w="225" w:type="dxa"/>
              <w:right w:w="75" w:type="dxa"/>
            </w:tcMar>
            <w:hideMark/>
          </w:tcPr>
          <w:p w:rsidR="008249CE" w:rsidRPr="006E21B4" w:rsidRDefault="008249CE" w:rsidP="006049CB">
            <w:pPr>
              <w:rPr>
                <w:sz w:val="28"/>
                <w:szCs w:val="28"/>
              </w:rPr>
            </w:pPr>
            <w:r w:rsidRPr="006E21B4">
              <w:rPr>
                <w:sz w:val="28"/>
                <w:szCs w:val="28"/>
              </w:rPr>
              <w:t>______________</w:t>
            </w:r>
          </w:p>
        </w:tc>
        <w:tc>
          <w:tcPr>
            <w:tcW w:w="2022" w:type="dxa"/>
            <w:tcBorders>
              <w:right w:val="nil"/>
            </w:tcBorders>
            <w:tcMar>
              <w:top w:w="225" w:type="dxa"/>
              <w:left w:w="75" w:type="dxa"/>
              <w:bottom w:w="225" w:type="dxa"/>
              <w:right w:w="75" w:type="dxa"/>
            </w:tcMar>
            <w:hideMark/>
          </w:tcPr>
          <w:p w:rsidR="008249CE" w:rsidRPr="006E21B4" w:rsidRDefault="008249CE" w:rsidP="006049CB">
            <w:pPr>
              <w:rPr>
                <w:sz w:val="28"/>
                <w:szCs w:val="28"/>
              </w:rPr>
            </w:pPr>
            <w:r w:rsidRPr="006E21B4">
              <w:rPr>
                <w:sz w:val="28"/>
                <w:szCs w:val="28"/>
              </w:rPr>
              <w:t>гривень;</w:t>
            </w:r>
          </w:p>
        </w:tc>
      </w:tr>
      <w:tr w:rsidR="008249CE" w:rsidRPr="008D7ED3" w:rsidTr="006049CB">
        <w:tc>
          <w:tcPr>
            <w:tcW w:w="1067" w:type="dxa"/>
            <w:tcBorders>
              <w:left w:val="nil"/>
            </w:tcBorders>
            <w:tcMar>
              <w:top w:w="225" w:type="dxa"/>
              <w:left w:w="75" w:type="dxa"/>
              <w:bottom w:w="225" w:type="dxa"/>
              <w:right w:w="75" w:type="dxa"/>
            </w:tcMar>
            <w:hideMark/>
          </w:tcPr>
          <w:p w:rsidR="008249CE" w:rsidRPr="006E21B4" w:rsidRDefault="008249CE" w:rsidP="006049CB">
            <w:pPr>
              <w:rPr>
                <w:sz w:val="28"/>
                <w:szCs w:val="28"/>
              </w:rPr>
            </w:pPr>
            <w:r w:rsidRPr="006E21B4">
              <w:rPr>
                <w:sz w:val="28"/>
                <w:szCs w:val="28"/>
              </w:rPr>
              <w:t>4.</w:t>
            </w:r>
          </w:p>
        </w:tc>
        <w:tc>
          <w:tcPr>
            <w:tcW w:w="2598" w:type="dxa"/>
            <w:tcMar>
              <w:top w:w="225" w:type="dxa"/>
              <w:left w:w="75" w:type="dxa"/>
              <w:bottom w:w="225" w:type="dxa"/>
              <w:right w:w="75" w:type="dxa"/>
            </w:tcMar>
            <w:hideMark/>
          </w:tcPr>
          <w:p w:rsidR="008249CE" w:rsidRPr="006E21B4" w:rsidRDefault="008249CE" w:rsidP="006049CB">
            <w:pPr>
              <w:rPr>
                <w:sz w:val="28"/>
                <w:szCs w:val="28"/>
              </w:rPr>
            </w:pPr>
            <w:r w:rsidRPr="006E21B4">
              <w:rPr>
                <w:sz w:val="28"/>
                <w:szCs w:val="28"/>
              </w:rPr>
              <w:t>Квітників</w:t>
            </w:r>
          </w:p>
        </w:tc>
        <w:tc>
          <w:tcPr>
            <w:tcW w:w="4169" w:type="dxa"/>
            <w:tcMar>
              <w:top w:w="225" w:type="dxa"/>
              <w:left w:w="75" w:type="dxa"/>
              <w:bottom w:w="225" w:type="dxa"/>
              <w:right w:w="75" w:type="dxa"/>
            </w:tcMar>
            <w:hideMark/>
          </w:tcPr>
          <w:p w:rsidR="008249CE" w:rsidRPr="006E21B4" w:rsidRDefault="008249CE" w:rsidP="006049CB">
            <w:pPr>
              <w:rPr>
                <w:sz w:val="28"/>
                <w:szCs w:val="28"/>
              </w:rPr>
            </w:pPr>
            <w:r w:rsidRPr="006E21B4">
              <w:rPr>
                <w:sz w:val="28"/>
                <w:szCs w:val="28"/>
              </w:rPr>
              <w:t>______________</w:t>
            </w:r>
          </w:p>
        </w:tc>
        <w:tc>
          <w:tcPr>
            <w:tcW w:w="2022" w:type="dxa"/>
            <w:tcBorders>
              <w:right w:val="nil"/>
            </w:tcBorders>
            <w:tcMar>
              <w:top w:w="225" w:type="dxa"/>
              <w:left w:w="75" w:type="dxa"/>
              <w:bottom w:w="225" w:type="dxa"/>
              <w:right w:w="75" w:type="dxa"/>
            </w:tcMar>
            <w:hideMark/>
          </w:tcPr>
          <w:p w:rsidR="008249CE" w:rsidRPr="006E21B4" w:rsidRDefault="008249CE" w:rsidP="006049CB">
            <w:pPr>
              <w:rPr>
                <w:sz w:val="28"/>
                <w:szCs w:val="28"/>
              </w:rPr>
            </w:pPr>
            <w:r w:rsidRPr="006E21B4">
              <w:rPr>
                <w:sz w:val="28"/>
                <w:szCs w:val="28"/>
              </w:rPr>
              <w:t>гривень.</w:t>
            </w:r>
          </w:p>
        </w:tc>
      </w:tr>
    </w:tbl>
    <w:p w:rsidR="008249CE" w:rsidRPr="006E21B4" w:rsidRDefault="008249CE" w:rsidP="008249CE">
      <w:pPr>
        <w:numPr>
          <w:ilvl w:val="1"/>
          <w:numId w:val="17"/>
        </w:numPr>
        <w:ind w:left="-225"/>
        <w:textAlignment w:val="baseline"/>
        <w:rPr>
          <w:sz w:val="28"/>
          <w:szCs w:val="28"/>
        </w:rPr>
      </w:pPr>
      <w:proofErr w:type="gramStart"/>
      <w:r w:rsidRPr="006E21B4">
        <w:rPr>
          <w:sz w:val="28"/>
          <w:szCs w:val="28"/>
        </w:rPr>
        <w:t>Зелен</w:t>
      </w:r>
      <w:proofErr w:type="gramEnd"/>
      <w:r w:rsidRPr="006E21B4">
        <w:rPr>
          <w:sz w:val="28"/>
          <w:szCs w:val="28"/>
        </w:rPr>
        <w:t>і насадження, що залишаються на місці в межах відведеної від забудову ділянки:</w:t>
      </w:r>
    </w:p>
    <w:p w:rsidR="008249CE" w:rsidRPr="006E21B4" w:rsidRDefault="008249CE" w:rsidP="008249CE">
      <w:pPr>
        <w:numPr>
          <w:ilvl w:val="0"/>
          <w:numId w:val="17"/>
        </w:numPr>
        <w:ind w:left="-225"/>
        <w:textAlignment w:val="baseline"/>
        <w:rPr>
          <w:sz w:val="28"/>
          <w:szCs w:val="28"/>
        </w:rPr>
      </w:pPr>
    </w:p>
    <w:tbl>
      <w:tblPr>
        <w:tblW w:w="9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44"/>
        <w:gridCol w:w="1799"/>
        <w:gridCol w:w="1435"/>
        <w:gridCol w:w="1258"/>
        <w:gridCol w:w="1435"/>
        <w:gridCol w:w="1271"/>
        <w:gridCol w:w="2019"/>
      </w:tblGrid>
      <w:tr w:rsidR="008249CE" w:rsidRPr="008D7ED3" w:rsidTr="006049CB">
        <w:tc>
          <w:tcPr>
            <w:tcW w:w="544" w:type="dxa"/>
            <w:tcMar>
              <w:top w:w="225" w:type="dxa"/>
              <w:left w:w="75" w:type="dxa"/>
              <w:bottom w:w="225" w:type="dxa"/>
              <w:right w:w="75" w:type="dxa"/>
            </w:tcMar>
            <w:hideMark/>
          </w:tcPr>
          <w:p w:rsidR="008249CE" w:rsidRPr="008D7ED3" w:rsidRDefault="008249CE" w:rsidP="006049CB">
            <w:pPr>
              <w:rPr>
                <w:sz w:val="28"/>
                <w:szCs w:val="28"/>
              </w:rPr>
            </w:pPr>
            <w:r w:rsidRPr="008D7ED3">
              <w:rPr>
                <w:sz w:val="28"/>
                <w:szCs w:val="28"/>
              </w:rPr>
              <w:t xml:space="preserve">№ </w:t>
            </w:r>
            <w:proofErr w:type="gramStart"/>
            <w:r w:rsidRPr="008D7ED3">
              <w:rPr>
                <w:sz w:val="28"/>
                <w:szCs w:val="28"/>
              </w:rPr>
              <w:t>п</w:t>
            </w:r>
            <w:proofErr w:type="gramEnd"/>
            <w:r w:rsidRPr="008D7ED3">
              <w:rPr>
                <w:sz w:val="28"/>
                <w:szCs w:val="28"/>
              </w:rPr>
              <w:t>/п</w:t>
            </w:r>
          </w:p>
        </w:tc>
        <w:tc>
          <w:tcPr>
            <w:tcW w:w="1799" w:type="dxa"/>
            <w:tcMar>
              <w:top w:w="225" w:type="dxa"/>
              <w:left w:w="75" w:type="dxa"/>
              <w:bottom w:w="225" w:type="dxa"/>
              <w:right w:w="75" w:type="dxa"/>
            </w:tcMar>
            <w:hideMark/>
          </w:tcPr>
          <w:p w:rsidR="008249CE" w:rsidRPr="008D7ED3" w:rsidRDefault="008249CE" w:rsidP="006049CB">
            <w:pPr>
              <w:rPr>
                <w:sz w:val="28"/>
                <w:szCs w:val="28"/>
              </w:rPr>
            </w:pPr>
            <w:r w:rsidRPr="008D7ED3">
              <w:rPr>
                <w:sz w:val="28"/>
                <w:szCs w:val="28"/>
              </w:rPr>
              <w:t>Вид зелених насаджень</w:t>
            </w:r>
          </w:p>
        </w:tc>
        <w:tc>
          <w:tcPr>
            <w:tcW w:w="1435" w:type="dxa"/>
            <w:tcMar>
              <w:top w:w="225" w:type="dxa"/>
              <w:left w:w="75" w:type="dxa"/>
              <w:bottom w:w="225" w:type="dxa"/>
              <w:right w:w="75" w:type="dxa"/>
            </w:tcMar>
            <w:hideMark/>
          </w:tcPr>
          <w:p w:rsidR="008249CE" w:rsidRPr="008D7ED3" w:rsidRDefault="008249CE" w:rsidP="006049CB">
            <w:pPr>
              <w:rPr>
                <w:sz w:val="28"/>
                <w:szCs w:val="28"/>
              </w:rPr>
            </w:pPr>
            <w:r w:rsidRPr="008D7ED3">
              <w:rPr>
                <w:sz w:val="28"/>
                <w:szCs w:val="28"/>
              </w:rPr>
              <w:t>Ві</w:t>
            </w:r>
            <w:proofErr w:type="gramStart"/>
            <w:r w:rsidRPr="008D7ED3">
              <w:rPr>
                <w:sz w:val="28"/>
                <w:szCs w:val="28"/>
              </w:rPr>
              <w:t>к</w:t>
            </w:r>
            <w:proofErr w:type="gramEnd"/>
            <w:r w:rsidRPr="008D7ED3">
              <w:rPr>
                <w:sz w:val="28"/>
                <w:szCs w:val="28"/>
              </w:rPr>
              <w:t xml:space="preserve"> (років)</w:t>
            </w:r>
          </w:p>
        </w:tc>
        <w:tc>
          <w:tcPr>
            <w:tcW w:w="1258" w:type="dxa"/>
            <w:tcMar>
              <w:top w:w="225" w:type="dxa"/>
              <w:left w:w="75" w:type="dxa"/>
              <w:bottom w:w="225" w:type="dxa"/>
              <w:right w:w="75" w:type="dxa"/>
            </w:tcMar>
            <w:hideMark/>
          </w:tcPr>
          <w:p w:rsidR="008249CE" w:rsidRPr="008D7ED3" w:rsidRDefault="008249CE" w:rsidP="006049CB">
            <w:pPr>
              <w:rPr>
                <w:sz w:val="28"/>
                <w:szCs w:val="28"/>
              </w:rPr>
            </w:pPr>
            <w:r w:rsidRPr="008D7ED3">
              <w:rPr>
                <w:sz w:val="28"/>
                <w:szCs w:val="28"/>
              </w:rPr>
              <w:t>Висота (м)</w:t>
            </w:r>
          </w:p>
        </w:tc>
        <w:tc>
          <w:tcPr>
            <w:tcW w:w="1435" w:type="dxa"/>
            <w:tcMar>
              <w:top w:w="225" w:type="dxa"/>
              <w:left w:w="75" w:type="dxa"/>
              <w:bottom w:w="225" w:type="dxa"/>
              <w:right w:w="75" w:type="dxa"/>
            </w:tcMar>
            <w:hideMark/>
          </w:tcPr>
          <w:p w:rsidR="008249CE" w:rsidRPr="008D7ED3" w:rsidRDefault="008249CE" w:rsidP="006049CB">
            <w:pPr>
              <w:rPr>
                <w:sz w:val="28"/>
                <w:szCs w:val="28"/>
              </w:rPr>
            </w:pPr>
            <w:r w:rsidRPr="008D7ED3">
              <w:rPr>
                <w:sz w:val="28"/>
                <w:szCs w:val="28"/>
              </w:rPr>
              <w:t>Діаметр</w:t>
            </w:r>
          </w:p>
          <w:p w:rsidR="008249CE" w:rsidRPr="008D7ED3" w:rsidRDefault="008249CE" w:rsidP="006049CB">
            <w:pPr>
              <w:rPr>
                <w:sz w:val="28"/>
                <w:szCs w:val="28"/>
              </w:rPr>
            </w:pPr>
            <w:r w:rsidRPr="008D7ED3">
              <w:rPr>
                <w:sz w:val="28"/>
                <w:szCs w:val="28"/>
              </w:rPr>
              <w:t xml:space="preserve">стовбура на висоті </w:t>
            </w:r>
            <w:r w:rsidRPr="008D7ED3">
              <w:rPr>
                <w:sz w:val="28"/>
                <w:szCs w:val="28"/>
              </w:rPr>
              <w:lastRenderedPageBreak/>
              <w:t>1,3 м від землі (см)</w:t>
            </w:r>
          </w:p>
        </w:tc>
        <w:tc>
          <w:tcPr>
            <w:tcW w:w="1271" w:type="dxa"/>
            <w:tcMar>
              <w:top w:w="225" w:type="dxa"/>
              <w:left w:w="75" w:type="dxa"/>
              <w:bottom w:w="225" w:type="dxa"/>
              <w:right w:w="75" w:type="dxa"/>
            </w:tcMar>
            <w:hideMark/>
          </w:tcPr>
          <w:p w:rsidR="008249CE" w:rsidRPr="008D7ED3" w:rsidRDefault="008249CE" w:rsidP="006049CB">
            <w:pPr>
              <w:rPr>
                <w:sz w:val="28"/>
                <w:szCs w:val="28"/>
              </w:rPr>
            </w:pPr>
            <w:r w:rsidRPr="008D7ED3">
              <w:rPr>
                <w:sz w:val="28"/>
                <w:szCs w:val="28"/>
              </w:rPr>
              <w:lastRenderedPageBreak/>
              <w:t>Кількість (шт.)</w:t>
            </w:r>
          </w:p>
        </w:tc>
        <w:tc>
          <w:tcPr>
            <w:tcW w:w="2019" w:type="dxa"/>
            <w:tcMar>
              <w:top w:w="225" w:type="dxa"/>
              <w:left w:w="75" w:type="dxa"/>
              <w:bottom w:w="225" w:type="dxa"/>
              <w:right w:w="75" w:type="dxa"/>
            </w:tcMar>
            <w:hideMark/>
          </w:tcPr>
          <w:p w:rsidR="008249CE" w:rsidRPr="008D7ED3" w:rsidRDefault="008249CE" w:rsidP="006049CB">
            <w:pPr>
              <w:rPr>
                <w:sz w:val="28"/>
                <w:szCs w:val="28"/>
              </w:rPr>
            </w:pPr>
            <w:r w:rsidRPr="008D7ED3">
              <w:rPr>
                <w:sz w:val="28"/>
                <w:szCs w:val="28"/>
              </w:rPr>
              <w:t xml:space="preserve">Якісний стан зелених насаджень </w:t>
            </w:r>
            <w:r w:rsidRPr="008D7ED3">
              <w:rPr>
                <w:sz w:val="28"/>
                <w:szCs w:val="28"/>
              </w:rPr>
              <w:lastRenderedPageBreak/>
              <w:t>(хороший, задовільний, незадовільний)</w:t>
            </w:r>
          </w:p>
        </w:tc>
      </w:tr>
      <w:tr w:rsidR="008249CE" w:rsidRPr="008D7ED3" w:rsidTr="006049CB">
        <w:tc>
          <w:tcPr>
            <w:tcW w:w="544" w:type="dxa"/>
            <w:tcMar>
              <w:top w:w="225" w:type="dxa"/>
              <w:left w:w="75" w:type="dxa"/>
              <w:bottom w:w="225" w:type="dxa"/>
              <w:right w:w="75" w:type="dxa"/>
            </w:tcMar>
            <w:hideMark/>
          </w:tcPr>
          <w:p w:rsidR="008249CE" w:rsidRPr="008D7ED3" w:rsidRDefault="008249CE" w:rsidP="006049CB">
            <w:pPr>
              <w:rPr>
                <w:sz w:val="28"/>
                <w:szCs w:val="28"/>
              </w:rPr>
            </w:pPr>
            <w:r w:rsidRPr="008D7ED3">
              <w:rPr>
                <w:sz w:val="28"/>
                <w:szCs w:val="28"/>
              </w:rPr>
              <w:lastRenderedPageBreak/>
              <w:t>1</w:t>
            </w:r>
          </w:p>
        </w:tc>
        <w:tc>
          <w:tcPr>
            <w:tcW w:w="1799" w:type="dxa"/>
            <w:tcMar>
              <w:top w:w="225" w:type="dxa"/>
              <w:left w:w="75" w:type="dxa"/>
              <w:bottom w:w="225" w:type="dxa"/>
              <w:right w:w="75" w:type="dxa"/>
            </w:tcMar>
            <w:hideMark/>
          </w:tcPr>
          <w:p w:rsidR="008249CE" w:rsidRPr="008D7ED3" w:rsidRDefault="008249CE" w:rsidP="006049CB">
            <w:pPr>
              <w:rPr>
                <w:sz w:val="28"/>
                <w:szCs w:val="28"/>
              </w:rPr>
            </w:pPr>
          </w:p>
        </w:tc>
        <w:tc>
          <w:tcPr>
            <w:tcW w:w="1435" w:type="dxa"/>
            <w:tcMar>
              <w:top w:w="225" w:type="dxa"/>
              <w:left w:w="75" w:type="dxa"/>
              <w:bottom w:w="225" w:type="dxa"/>
              <w:right w:w="75" w:type="dxa"/>
            </w:tcMar>
            <w:hideMark/>
          </w:tcPr>
          <w:p w:rsidR="008249CE" w:rsidRPr="008D7ED3" w:rsidRDefault="008249CE" w:rsidP="006049CB">
            <w:pPr>
              <w:rPr>
                <w:sz w:val="28"/>
                <w:szCs w:val="28"/>
              </w:rPr>
            </w:pPr>
          </w:p>
        </w:tc>
        <w:tc>
          <w:tcPr>
            <w:tcW w:w="1258" w:type="dxa"/>
            <w:tcMar>
              <w:top w:w="225" w:type="dxa"/>
              <w:left w:w="75" w:type="dxa"/>
              <w:bottom w:w="225" w:type="dxa"/>
              <w:right w:w="75" w:type="dxa"/>
            </w:tcMar>
            <w:hideMark/>
          </w:tcPr>
          <w:p w:rsidR="008249CE" w:rsidRPr="008D7ED3" w:rsidRDefault="008249CE" w:rsidP="006049CB">
            <w:pPr>
              <w:rPr>
                <w:sz w:val="28"/>
                <w:szCs w:val="28"/>
              </w:rPr>
            </w:pPr>
          </w:p>
        </w:tc>
        <w:tc>
          <w:tcPr>
            <w:tcW w:w="1435" w:type="dxa"/>
            <w:tcMar>
              <w:top w:w="225" w:type="dxa"/>
              <w:left w:w="75" w:type="dxa"/>
              <w:bottom w:w="225" w:type="dxa"/>
              <w:right w:w="75" w:type="dxa"/>
            </w:tcMar>
            <w:hideMark/>
          </w:tcPr>
          <w:p w:rsidR="008249CE" w:rsidRPr="008D7ED3" w:rsidRDefault="008249CE" w:rsidP="006049CB">
            <w:pPr>
              <w:rPr>
                <w:sz w:val="28"/>
                <w:szCs w:val="28"/>
              </w:rPr>
            </w:pPr>
          </w:p>
        </w:tc>
        <w:tc>
          <w:tcPr>
            <w:tcW w:w="1271" w:type="dxa"/>
            <w:tcMar>
              <w:top w:w="225" w:type="dxa"/>
              <w:left w:w="75" w:type="dxa"/>
              <w:bottom w:w="225" w:type="dxa"/>
              <w:right w:w="75" w:type="dxa"/>
            </w:tcMar>
            <w:hideMark/>
          </w:tcPr>
          <w:p w:rsidR="008249CE" w:rsidRPr="008D7ED3" w:rsidRDefault="008249CE" w:rsidP="006049CB">
            <w:pPr>
              <w:rPr>
                <w:sz w:val="28"/>
                <w:szCs w:val="28"/>
              </w:rPr>
            </w:pPr>
          </w:p>
        </w:tc>
        <w:tc>
          <w:tcPr>
            <w:tcW w:w="2019" w:type="dxa"/>
            <w:tcMar>
              <w:top w:w="225" w:type="dxa"/>
              <w:left w:w="75" w:type="dxa"/>
              <w:bottom w:w="225" w:type="dxa"/>
              <w:right w:w="75" w:type="dxa"/>
            </w:tcMar>
            <w:hideMark/>
          </w:tcPr>
          <w:p w:rsidR="008249CE" w:rsidRPr="008D7ED3" w:rsidRDefault="008249CE" w:rsidP="006049CB">
            <w:pPr>
              <w:rPr>
                <w:sz w:val="28"/>
                <w:szCs w:val="28"/>
              </w:rPr>
            </w:pPr>
          </w:p>
        </w:tc>
      </w:tr>
    </w:tbl>
    <w:p w:rsidR="008249CE" w:rsidRPr="00FF587B" w:rsidRDefault="008249CE" w:rsidP="008249CE">
      <w:pPr>
        <w:rPr>
          <w:sz w:val="28"/>
          <w:szCs w:val="28"/>
        </w:rPr>
      </w:pPr>
      <w:r w:rsidRPr="00FF587B">
        <w:rPr>
          <w:sz w:val="28"/>
          <w:szCs w:val="28"/>
        </w:rPr>
        <w:t>Усього залишається на місці::</w:t>
      </w:r>
    </w:p>
    <w:tbl>
      <w:tblPr>
        <w:tblpPr w:leftFromText="45" w:rightFromText="45" w:vertAnchor="text"/>
        <w:tblW w:w="10650" w:type="dxa"/>
        <w:tblCellMar>
          <w:left w:w="0" w:type="dxa"/>
          <w:right w:w="0" w:type="dxa"/>
        </w:tblCellMar>
        <w:tblLook w:val="04A0"/>
      </w:tblPr>
      <w:tblGrid>
        <w:gridCol w:w="1067"/>
        <w:gridCol w:w="2598"/>
        <w:gridCol w:w="4169"/>
        <w:gridCol w:w="2816"/>
      </w:tblGrid>
      <w:tr w:rsidR="008249CE" w:rsidRPr="008D7ED3" w:rsidTr="006049CB">
        <w:trPr>
          <w:trHeight w:val="343"/>
        </w:trPr>
        <w:tc>
          <w:tcPr>
            <w:tcW w:w="540" w:type="dxa"/>
            <w:tcBorders>
              <w:left w:val="nil"/>
            </w:tcBorders>
            <w:tcMar>
              <w:top w:w="225" w:type="dxa"/>
              <w:left w:w="75" w:type="dxa"/>
              <w:bottom w:w="225" w:type="dxa"/>
              <w:right w:w="75" w:type="dxa"/>
            </w:tcMar>
            <w:hideMark/>
          </w:tcPr>
          <w:p w:rsidR="008249CE" w:rsidRPr="008D7ED3" w:rsidRDefault="008249CE" w:rsidP="006049CB">
            <w:pPr>
              <w:rPr>
                <w:sz w:val="28"/>
                <w:szCs w:val="28"/>
              </w:rPr>
            </w:pPr>
            <w:r w:rsidRPr="008D7ED3">
              <w:rPr>
                <w:sz w:val="28"/>
                <w:szCs w:val="28"/>
              </w:rPr>
              <w:t>1.</w:t>
            </w:r>
          </w:p>
        </w:tc>
        <w:tc>
          <w:tcPr>
            <w:tcW w:w="1275" w:type="dxa"/>
            <w:tcMar>
              <w:top w:w="225" w:type="dxa"/>
              <w:left w:w="75" w:type="dxa"/>
              <w:bottom w:w="225" w:type="dxa"/>
              <w:right w:w="75" w:type="dxa"/>
            </w:tcMar>
            <w:hideMark/>
          </w:tcPr>
          <w:p w:rsidR="008249CE" w:rsidRPr="008D7ED3" w:rsidRDefault="008249CE" w:rsidP="006049CB">
            <w:pPr>
              <w:rPr>
                <w:sz w:val="28"/>
                <w:szCs w:val="28"/>
              </w:rPr>
            </w:pPr>
            <w:r w:rsidRPr="008D7ED3">
              <w:rPr>
                <w:sz w:val="28"/>
                <w:szCs w:val="28"/>
              </w:rPr>
              <w:t>Дерев</w:t>
            </w:r>
          </w:p>
        </w:tc>
        <w:tc>
          <w:tcPr>
            <w:tcW w:w="1890" w:type="dxa"/>
            <w:tcMar>
              <w:top w:w="225" w:type="dxa"/>
              <w:left w:w="75" w:type="dxa"/>
              <w:bottom w:w="225" w:type="dxa"/>
              <w:right w:w="75" w:type="dxa"/>
            </w:tcMar>
            <w:hideMark/>
          </w:tcPr>
          <w:p w:rsidR="008249CE" w:rsidRPr="008D7ED3" w:rsidRDefault="008249CE" w:rsidP="006049CB">
            <w:pPr>
              <w:rPr>
                <w:sz w:val="28"/>
                <w:szCs w:val="28"/>
              </w:rPr>
            </w:pPr>
            <w:r w:rsidRPr="008D7ED3">
              <w:rPr>
                <w:sz w:val="28"/>
                <w:szCs w:val="28"/>
              </w:rPr>
              <w:t>______________</w:t>
            </w:r>
          </w:p>
        </w:tc>
        <w:tc>
          <w:tcPr>
            <w:tcW w:w="1425" w:type="dxa"/>
            <w:tcBorders>
              <w:right w:val="nil"/>
            </w:tcBorders>
            <w:tcMar>
              <w:top w:w="225" w:type="dxa"/>
              <w:left w:w="75" w:type="dxa"/>
              <w:bottom w:w="225" w:type="dxa"/>
              <w:right w:w="75" w:type="dxa"/>
            </w:tcMar>
            <w:hideMark/>
          </w:tcPr>
          <w:p w:rsidR="008249CE" w:rsidRPr="008D7ED3" w:rsidRDefault="008249CE" w:rsidP="006049CB">
            <w:pPr>
              <w:rPr>
                <w:sz w:val="28"/>
                <w:szCs w:val="28"/>
              </w:rPr>
            </w:pPr>
            <w:r w:rsidRPr="008D7ED3">
              <w:rPr>
                <w:sz w:val="28"/>
                <w:szCs w:val="28"/>
              </w:rPr>
              <w:t>одиниць;</w:t>
            </w:r>
          </w:p>
        </w:tc>
      </w:tr>
      <w:tr w:rsidR="008249CE" w:rsidRPr="008D7ED3" w:rsidTr="006049CB">
        <w:tc>
          <w:tcPr>
            <w:tcW w:w="540" w:type="dxa"/>
            <w:tcBorders>
              <w:left w:val="nil"/>
            </w:tcBorders>
            <w:tcMar>
              <w:top w:w="225" w:type="dxa"/>
              <w:left w:w="75" w:type="dxa"/>
              <w:bottom w:w="225" w:type="dxa"/>
              <w:right w:w="75" w:type="dxa"/>
            </w:tcMar>
            <w:hideMark/>
          </w:tcPr>
          <w:p w:rsidR="008249CE" w:rsidRPr="008D7ED3" w:rsidRDefault="008249CE" w:rsidP="006049CB">
            <w:pPr>
              <w:rPr>
                <w:sz w:val="28"/>
                <w:szCs w:val="28"/>
              </w:rPr>
            </w:pPr>
            <w:r w:rsidRPr="008D7ED3">
              <w:rPr>
                <w:sz w:val="28"/>
                <w:szCs w:val="28"/>
              </w:rPr>
              <w:t>2.</w:t>
            </w:r>
          </w:p>
        </w:tc>
        <w:tc>
          <w:tcPr>
            <w:tcW w:w="1275" w:type="dxa"/>
            <w:tcMar>
              <w:top w:w="225" w:type="dxa"/>
              <w:left w:w="75" w:type="dxa"/>
              <w:bottom w:w="225" w:type="dxa"/>
              <w:right w:w="75" w:type="dxa"/>
            </w:tcMar>
            <w:hideMark/>
          </w:tcPr>
          <w:p w:rsidR="008249CE" w:rsidRPr="008D7ED3" w:rsidRDefault="008249CE" w:rsidP="006049CB">
            <w:pPr>
              <w:rPr>
                <w:sz w:val="28"/>
                <w:szCs w:val="28"/>
              </w:rPr>
            </w:pPr>
            <w:r w:rsidRPr="008D7ED3">
              <w:rPr>
                <w:sz w:val="28"/>
                <w:szCs w:val="28"/>
              </w:rPr>
              <w:t>Кущі</w:t>
            </w:r>
            <w:proofErr w:type="gramStart"/>
            <w:r w:rsidRPr="008D7ED3">
              <w:rPr>
                <w:sz w:val="28"/>
                <w:szCs w:val="28"/>
              </w:rPr>
              <w:t>в</w:t>
            </w:r>
            <w:proofErr w:type="gramEnd"/>
          </w:p>
        </w:tc>
        <w:tc>
          <w:tcPr>
            <w:tcW w:w="1890" w:type="dxa"/>
            <w:tcMar>
              <w:top w:w="225" w:type="dxa"/>
              <w:left w:w="75" w:type="dxa"/>
              <w:bottom w:w="225" w:type="dxa"/>
              <w:right w:w="75" w:type="dxa"/>
            </w:tcMar>
            <w:hideMark/>
          </w:tcPr>
          <w:p w:rsidR="008249CE" w:rsidRPr="008D7ED3" w:rsidRDefault="008249CE" w:rsidP="006049CB">
            <w:pPr>
              <w:rPr>
                <w:sz w:val="28"/>
                <w:szCs w:val="28"/>
              </w:rPr>
            </w:pPr>
            <w:r w:rsidRPr="008D7ED3">
              <w:rPr>
                <w:sz w:val="28"/>
                <w:szCs w:val="28"/>
              </w:rPr>
              <w:t>______________</w:t>
            </w:r>
          </w:p>
        </w:tc>
        <w:tc>
          <w:tcPr>
            <w:tcW w:w="1425" w:type="dxa"/>
            <w:tcBorders>
              <w:right w:val="nil"/>
            </w:tcBorders>
            <w:tcMar>
              <w:top w:w="225" w:type="dxa"/>
              <w:left w:w="75" w:type="dxa"/>
              <w:bottom w:w="225" w:type="dxa"/>
              <w:right w:w="75" w:type="dxa"/>
            </w:tcMar>
            <w:hideMark/>
          </w:tcPr>
          <w:p w:rsidR="008249CE" w:rsidRPr="008D7ED3" w:rsidRDefault="008249CE" w:rsidP="006049CB">
            <w:pPr>
              <w:rPr>
                <w:sz w:val="28"/>
                <w:szCs w:val="28"/>
              </w:rPr>
            </w:pPr>
            <w:r w:rsidRPr="008D7ED3">
              <w:rPr>
                <w:sz w:val="28"/>
                <w:szCs w:val="28"/>
              </w:rPr>
              <w:t>одиниць;</w:t>
            </w:r>
          </w:p>
        </w:tc>
      </w:tr>
      <w:tr w:rsidR="008249CE" w:rsidRPr="008D7ED3" w:rsidTr="006049CB">
        <w:tc>
          <w:tcPr>
            <w:tcW w:w="540" w:type="dxa"/>
            <w:tcBorders>
              <w:left w:val="nil"/>
            </w:tcBorders>
            <w:tcMar>
              <w:top w:w="225" w:type="dxa"/>
              <w:left w:w="75" w:type="dxa"/>
              <w:bottom w:w="225" w:type="dxa"/>
              <w:right w:w="75" w:type="dxa"/>
            </w:tcMar>
            <w:hideMark/>
          </w:tcPr>
          <w:p w:rsidR="008249CE" w:rsidRPr="008D7ED3" w:rsidRDefault="008249CE" w:rsidP="006049CB">
            <w:pPr>
              <w:rPr>
                <w:sz w:val="28"/>
                <w:szCs w:val="28"/>
              </w:rPr>
            </w:pPr>
            <w:r w:rsidRPr="008D7ED3">
              <w:rPr>
                <w:sz w:val="28"/>
                <w:szCs w:val="28"/>
              </w:rPr>
              <w:t>3.</w:t>
            </w:r>
          </w:p>
        </w:tc>
        <w:tc>
          <w:tcPr>
            <w:tcW w:w="1275" w:type="dxa"/>
            <w:tcMar>
              <w:top w:w="225" w:type="dxa"/>
              <w:left w:w="75" w:type="dxa"/>
              <w:bottom w:w="225" w:type="dxa"/>
              <w:right w:w="75" w:type="dxa"/>
            </w:tcMar>
            <w:hideMark/>
          </w:tcPr>
          <w:p w:rsidR="008249CE" w:rsidRPr="008D7ED3" w:rsidRDefault="008249CE" w:rsidP="006049CB">
            <w:pPr>
              <w:rPr>
                <w:sz w:val="28"/>
                <w:szCs w:val="28"/>
              </w:rPr>
            </w:pPr>
            <w:r w:rsidRPr="008D7ED3">
              <w:rPr>
                <w:sz w:val="28"/>
                <w:szCs w:val="28"/>
              </w:rPr>
              <w:t>Газоні</w:t>
            </w:r>
            <w:proofErr w:type="gramStart"/>
            <w:r w:rsidRPr="008D7ED3">
              <w:rPr>
                <w:sz w:val="28"/>
                <w:szCs w:val="28"/>
              </w:rPr>
              <w:t>в</w:t>
            </w:r>
            <w:proofErr w:type="gramEnd"/>
          </w:p>
        </w:tc>
        <w:tc>
          <w:tcPr>
            <w:tcW w:w="1890" w:type="dxa"/>
            <w:tcMar>
              <w:top w:w="225" w:type="dxa"/>
              <w:left w:w="75" w:type="dxa"/>
              <w:bottom w:w="225" w:type="dxa"/>
              <w:right w:w="75" w:type="dxa"/>
            </w:tcMar>
            <w:hideMark/>
          </w:tcPr>
          <w:p w:rsidR="008249CE" w:rsidRPr="008D7ED3" w:rsidRDefault="008249CE" w:rsidP="006049CB">
            <w:pPr>
              <w:rPr>
                <w:sz w:val="28"/>
                <w:szCs w:val="28"/>
              </w:rPr>
            </w:pPr>
            <w:r w:rsidRPr="008D7ED3">
              <w:rPr>
                <w:sz w:val="28"/>
                <w:szCs w:val="28"/>
              </w:rPr>
              <w:t>______________</w:t>
            </w:r>
          </w:p>
        </w:tc>
        <w:tc>
          <w:tcPr>
            <w:tcW w:w="1425" w:type="dxa"/>
            <w:tcBorders>
              <w:right w:val="nil"/>
            </w:tcBorders>
            <w:tcMar>
              <w:top w:w="225" w:type="dxa"/>
              <w:left w:w="75" w:type="dxa"/>
              <w:bottom w:w="225" w:type="dxa"/>
              <w:right w:w="75" w:type="dxa"/>
            </w:tcMar>
            <w:hideMark/>
          </w:tcPr>
          <w:p w:rsidR="008249CE" w:rsidRPr="008D7ED3" w:rsidRDefault="008249CE" w:rsidP="006049CB">
            <w:pPr>
              <w:rPr>
                <w:sz w:val="28"/>
                <w:szCs w:val="28"/>
              </w:rPr>
            </w:pPr>
            <w:proofErr w:type="gramStart"/>
            <w:r w:rsidRPr="008D7ED3">
              <w:rPr>
                <w:sz w:val="28"/>
                <w:szCs w:val="28"/>
              </w:rPr>
              <w:t>га</w:t>
            </w:r>
            <w:proofErr w:type="gramEnd"/>
            <w:r w:rsidRPr="008D7ED3">
              <w:rPr>
                <w:sz w:val="28"/>
                <w:szCs w:val="28"/>
              </w:rPr>
              <w:t>;</w:t>
            </w:r>
          </w:p>
        </w:tc>
      </w:tr>
      <w:tr w:rsidR="008249CE" w:rsidRPr="008D7ED3" w:rsidTr="006049CB">
        <w:tc>
          <w:tcPr>
            <w:tcW w:w="540" w:type="dxa"/>
            <w:tcBorders>
              <w:left w:val="nil"/>
            </w:tcBorders>
            <w:tcMar>
              <w:top w:w="225" w:type="dxa"/>
              <w:left w:w="75" w:type="dxa"/>
              <w:bottom w:w="225" w:type="dxa"/>
              <w:right w:w="75" w:type="dxa"/>
            </w:tcMar>
            <w:hideMark/>
          </w:tcPr>
          <w:p w:rsidR="008249CE" w:rsidRPr="008D7ED3" w:rsidRDefault="008249CE" w:rsidP="006049CB">
            <w:pPr>
              <w:rPr>
                <w:sz w:val="28"/>
                <w:szCs w:val="28"/>
              </w:rPr>
            </w:pPr>
            <w:r w:rsidRPr="008D7ED3">
              <w:rPr>
                <w:sz w:val="28"/>
                <w:szCs w:val="28"/>
              </w:rPr>
              <w:t>4.</w:t>
            </w:r>
          </w:p>
        </w:tc>
        <w:tc>
          <w:tcPr>
            <w:tcW w:w="1275" w:type="dxa"/>
            <w:tcMar>
              <w:top w:w="225" w:type="dxa"/>
              <w:left w:w="75" w:type="dxa"/>
              <w:bottom w:w="225" w:type="dxa"/>
              <w:right w:w="75" w:type="dxa"/>
            </w:tcMar>
            <w:hideMark/>
          </w:tcPr>
          <w:p w:rsidR="008249CE" w:rsidRPr="008D7ED3" w:rsidRDefault="008249CE" w:rsidP="006049CB">
            <w:pPr>
              <w:rPr>
                <w:sz w:val="28"/>
                <w:szCs w:val="28"/>
              </w:rPr>
            </w:pPr>
            <w:r w:rsidRPr="008D7ED3">
              <w:rPr>
                <w:sz w:val="28"/>
                <w:szCs w:val="28"/>
              </w:rPr>
              <w:t>Квітників</w:t>
            </w:r>
          </w:p>
        </w:tc>
        <w:tc>
          <w:tcPr>
            <w:tcW w:w="1890" w:type="dxa"/>
            <w:tcMar>
              <w:top w:w="225" w:type="dxa"/>
              <w:left w:w="75" w:type="dxa"/>
              <w:bottom w:w="225" w:type="dxa"/>
              <w:right w:w="75" w:type="dxa"/>
            </w:tcMar>
            <w:hideMark/>
          </w:tcPr>
          <w:p w:rsidR="008249CE" w:rsidRPr="008D7ED3" w:rsidRDefault="008249CE" w:rsidP="006049CB">
            <w:pPr>
              <w:rPr>
                <w:sz w:val="28"/>
                <w:szCs w:val="28"/>
              </w:rPr>
            </w:pPr>
            <w:r w:rsidRPr="008D7ED3">
              <w:rPr>
                <w:sz w:val="28"/>
                <w:szCs w:val="28"/>
              </w:rPr>
              <w:t>______________</w:t>
            </w:r>
          </w:p>
        </w:tc>
        <w:tc>
          <w:tcPr>
            <w:tcW w:w="1425" w:type="dxa"/>
            <w:tcBorders>
              <w:right w:val="nil"/>
            </w:tcBorders>
            <w:tcMar>
              <w:top w:w="225" w:type="dxa"/>
              <w:left w:w="75" w:type="dxa"/>
              <w:bottom w:w="225" w:type="dxa"/>
              <w:right w:w="75" w:type="dxa"/>
            </w:tcMar>
            <w:hideMark/>
          </w:tcPr>
          <w:p w:rsidR="008249CE" w:rsidRPr="008D7ED3" w:rsidRDefault="008249CE" w:rsidP="006049CB">
            <w:pPr>
              <w:rPr>
                <w:sz w:val="28"/>
                <w:szCs w:val="28"/>
              </w:rPr>
            </w:pPr>
            <w:r w:rsidRPr="008D7ED3">
              <w:rPr>
                <w:sz w:val="28"/>
                <w:szCs w:val="28"/>
              </w:rPr>
              <w:t>кв.м.</w:t>
            </w:r>
          </w:p>
        </w:tc>
      </w:tr>
    </w:tbl>
    <w:p w:rsidR="008249CE" w:rsidRPr="006E21B4" w:rsidRDefault="008249CE" w:rsidP="008249CE">
      <w:r w:rsidRPr="00FF587B">
        <w:rPr>
          <w:sz w:val="28"/>
          <w:szCs w:val="28"/>
        </w:rPr>
        <w:t xml:space="preserve">Висновок </w:t>
      </w:r>
      <w:r w:rsidRPr="006E21B4">
        <w:t>комі</w:t>
      </w:r>
      <w:proofErr w:type="gramStart"/>
      <w:r w:rsidRPr="006E21B4">
        <w:t>с</w:t>
      </w:r>
      <w:proofErr w:type="gramEnd"/>
      <w:r w:rsidRPr="006E21B4">
        <w:t>ії:</w:t>
      </w:r>
      <w:r w:rsidRPr="006E21B4">
        <w:rPr>
          <w:b/>
          <w:bCs/>
        </w:rPr>
        <w:t> </w:t>
      </w:r>
      <w:r w:rsidRPr="006E21B4">
        <w:t>_________________________________________________________________________________________</w:t>
      </w:r>
    </w:p>
    <w:p w:rsidR="008249CE" w:rsidRPr="006E21B4" w:rsidRDefault="008249CE" w:rsidP="008249CE">
      <w:pPr>
        <w:numPr>
          <w:ilvl w:val="1"/>
          <w:numId w:val="17"/>
        </w:numPr>
        <w:ind w:left="-225"/>
        <w:textAlignment w:val="baseline"/>
        <w:rPr>
          <w:sz w:val="28"/>
          <w:szCs w:val="28"/>
        </w:rPr>
      </w:pPr>
      <w:proofErr w:type="gramStart"/>
      <w:r w:rsidRPr="006E21B4">
        <w:rPr>
          <w:sz w:val="28"/>
          <w:szCs w:val="28"/>
        </w:rPr>
        <w:t>_____________________________________________________________________________________________________________Зелені насадження, що залишаються на місці на час будівництва, передаються на збереження _____________________________________________________________________________________________________________</w:t>
      </w:r>
      <w:proofErr w:type="gramEnd"/>
    </w:p>
    <w:p w:rsidR="008249CE" w:rsidRPr="006E21B4" w:rsidRDefault="008249CE" w:rsidP="008249CE">
      <w:pPr>
        <w:numPr>
          <w:ilvl w:val="1"/>
          <w:numId w:val="17"/>
        </w:numPr>
        <w:ind w:left="-225"/>
        <w:textAlignment w:val="baseline"/>
        <w:rPr>
          <w:sz w:val="28"/>
          <w:szCs w:val="28"/>
        </w:rPr>
      </w:pPr>
      <w:r w:rsidRPr="006E21B4">
        <w:rPr>
          <w:sz w:val="28"/>
          <w:szCs w:val="28"/>
        </w:rPr>
        <w:t>(П.І.Б., посада)</w:t>
      </w:r>
    </w:p>
    <w:p w:rsidR="008249CE" w:rsidRPr="006E21B4" w:rsidRDefault="008249CE" w:rsidP="008249CE">
      <w:pPr>
        <w:numPr>
          <w:ilvl w:val="0"/>
          <w:numId w:val="17"/>
        </w:numPr>
        <w:ind w:left="-225"/>
        <w:jc w:val="right"/>
        <w:textAlignment w:val="baseline"/>
        <w:rPr>
          <w:sz w:val="28"/>
          <w:szCs w:val="28"/>
        </w:rPr>
      </w:pPr>
    </w:p>
    <w:tbl>
      <w:tblPr>
        <w:tblpPr w:leftFromText="180" w:rightFromText="180" w:vertAnchor="text" w:tblpXSpec="right" w:tblpY="1"/>
        <w:tblOverlap w:val="never"/>
        <w:tblW w:w="10650" w:type="dxa"/>
        <w:tblCellMar>
          <w:left w:w="0" w:type="dxa"/>
          <w:right w:w="0" w:type="dxa"/>
        </w:tblCellMar>
        <w:tblLook w:val="04A0"/>
      </w:tblPr>
      <w:tblGrid>
        <w:gridCol w:w="2725"/>
        <w:gridCol w:w="4253"/>
        <w:gridCol w:w="3672"/>
      </w:tblGrid>
      <w:tr w:rsidR="008249CE" w:rsidRPr="008D7ED3" w:rsidTr="006049CB">
        <w:trPr>
          <w:trHeight w:val="340"/>
        </w:trPr>
        <w:tc>
          <w:tcPr>
            <w:tcW w:w="2725" w:type="dxa"/>
            <w:tcBorders>
              <w:left w:val="nil"/>
            </w:tcBorders>
            <w:tcMar>
              <w:top w:w="225" w:type="dxa"/>
              <w:left w:w="75" w:type="dxa"/>
              <w:bottom w:w="225" w:type="dxa"/>
              <w:right w:w="75" w:type="dxa"/>
            </w:tcMar>
            <w:hideMark/>
          </w:tcPr>
          <w:p w:rsidR="008249CE" w:rsidRPr="006E21B4" w:rsidRDefault="008249CE" w:rsidP="008249CE">
            <w:pPr>
              <w:rPr>
                <w:sz w:val="28"/>
                <w:szCs w:val="28"/>
              </w:rPr>
            </w:pPr>
            <w:r w:rsidRPr="006E21B4">
              <w:rPr>
                <w:sz w:val="28"/>
                <w:szCs w:val="28"/>
              </w:rPr>
              <w:t>Голова комі</w:t>
            </w:r>
            <w:proofErr w:type="gramStart"/>
            <w:r w:rsidRPr="006E21B4">
              <w:rPr>
                <w:sz w:val="28"/>
                <w:szCs w:val="28"/>
              </w:rPr>
              <w:t>с</w:t>
            </w:r>
            <w:proofErr w:type="gramEnd"/>
            <w:r w:rsidRPr="006E21B4">
              <w:rPr>
                <w:sz w:val="28"/>
                <w:szCs w:val="28"/>
              </w:rPr>
              <w:t>ії:</w:t>
            </w:r>
          </w:p>
        </w:tc>
        <w:tc>
          <w:tcPr>
            <w:tcW w:w="4253" w:type="dxa"/>
            <w:tcMar>
              <w:top w:w="225" w:type="dxa"/>
              <w:left w:w="75" w:type="dxa"/>
              <w:bottom w:w="225" w:type="dxa"/>
              <w:right w:w="75" w:type="dxa"/>
            </w:tcMar>
            <w:hideMark/>
          </w:tcPr>
          <w:p w:rsidR="008249CE" w:rsidRPr="006E21B4" w:rsidRDefault="008249CE" w:rsidP="008249CE">
            <w:pPr>
              <w:rPr>
                <w:sz w:val="28"/>
                <w:szCs w:val="28"/>
              </w:rPr>
            </w:pPr>
            <w:r w:rsidRPr="006E21B4">
              <w:rPr>
                <w:sz w:val="28"/>
                <w:szCs w:val="28"/>
              </w:rPr>
              <w:t>___________________</w:t>
            </w:r>
          </w:p>
        </w:tc>
        <w:tc>
          <w:tcPr>
            <w:tcW w:w="3672" w:type="dxa"/>
            <w:tcBorders>
              <w:right w:val="nil"/>
            </w:tcBorders>
            <w:tcMar>
              <w:top w:w="225" w:type="dxa"/>
              <w:left w:w="75" w:type="dxa"/>
              <w:bottom w:w="225" w:type="dxa"/>
              <w:right w:w="75" w:type="dxa"/>
            </w:tcMar>
            <w:hideMark/>
          </w:tcPr>
          <w:p w:rsidR="008249CE" w:rsidRPr="006E21B4" w:rsidRDefault="008249CE" w:rsidP="008249CE">
            <w:pPr>
              <w:rPr>
                <w:sz w:val="28"/>
                <w:szCs w:val="28"/>
              </w:rPr>
            </w:pPr>
            <w:r w:rsidRPr="006E21B4">
              <w:rPr>
                <w:sz w:val="28"/>
                <w:szCs w:val="28"/>
              </w:rPr>
              <w:t>___________________</w:t>
            </w:r>
          </w:p>
        </w:tc>
      </w:tr>
      <w:tr w:rsidR="008249CE" w:rsidRPr="008D7ED3" w:rsidTr="006049CB">
        <w:tc>
          <w:tcPr>
            <w:tcW w:w="2725" w:type="dxa"/>
            <w:tcBorders>
              <w:left w:val="nil"/>
            </w:tcBorders>
            <w:tcMar>
              <w:top w:w="225" w:type="dxa"/>
              <w:left w:w="75" w:type="dxa"/>
              <w:bottom w:w="225" w:type="dxa"/>
              <w:right w:w="75" w:type="dxa"/>
            </w:tcMar>
            <w:hideMark/>
          </w:tcPr>
          <w:p w:rsidR="008249CE" w:rsidRPr="006E21B4" w:rsidRDefault="008249CE" w:rsidP="008249CE">
            <w:pPr>
              <w:rPr>
                <w:sz w:val="28"/>
                <w:szCs w:val="28"/>
              </w:rPr>
            </w:pPr>
            <w:r w:rsidRPr="006E21B4">
              <w:rPr>
                <w:sz w:val="28"/>
                <w:szCs w:val="28"/>
              </w:rPr>
              <w:t>Секретар:</w:t>
            </w:r>
          </w:p>
        </w:tc>
        <w:tc>
          <w:tcPr>
            <w:tcW w:w="4253" w:type="dxa"/>
            <w:tcMar>
              <w:top w:w="225" w:type="dxa"/>
              <w:left w:w="75" w:type="dxa"/>
              <w:bottom w:w="225" w:type="dxa"/>
              <w:right w:w="75" w:type="dxa"/>
            </w:tcMar>
            <w:hideMark/>
          </w:tcPr>
          <w:p w:rsidR="008249CE" w:rsidRPr="006E21B4" w:rsidRDefault="008249CE" w:rsidP="008249CE">
            <w:pPr>
              <w:rPr>
                <w:sz w:val="28"/>
                <w:szCs w:val="28"/>
              </w:rPr>
            </w:pPr>
            <w:r w:rsidRPr="006E21B4">
              <w:rPr>
                <w:sz w:val="28"/>
                <w:szCs w:val="28"/>
              </w:rPr>
              <w:t>___________________</w:t>
            </w:r>
          </w:p>
        </w:tc>
        <w:tc>
          <w:tcPr>
            <w:tcW w:w="3672" w:type="dxa"/>
            <w:tcBorders>
              <w:right w:val="nil"/>
            </w:tcBorders>
            <w:tcMar>
              <w:top w:w="225" w:type="dxa"/>
              <w:left w:w="75" w:type="dxa"/>
              <w:bottom w:w="225" w:type="dxa"/>
              <w:right w:w="75" w:type="dxa"/>
            </w:tcMar>
            <w:hideMark/>
          </w:tcPr>
          <w:p w:rsidR="008249CE" w:rsidRPr="006E21B4" w:rsidRDefault="008249CE" w:rsidP="008249CE">
            <w:pPr>
              <w:rPr>
                <w:sz w:val="28"/>
                <w:szCs w:val="28"/>
              </w:rPr>
            </w:pPr>
            <w:r w:rsidRPr="006E21B4">
              <w:rPr>
                <w:sz w:val="28"/>
                <w:szCs w:val="28"/>
              </w:rPr>
              <w:t>___________________</w:t>
            </w:r>
          </w:p>
        </w:tc>
      </w:tr>
      <w:tr w:rsidR="008249CE" w:rsidRPr="008D7ED3" w:rsidTr="006049CB">
        <w:tc>
          <w:tcPr>
            <w:tcW w:w="2725" w:type="dxa"/>
            <w:tcBorders>
              <w:left w:val="nil"/>
            </w:tcBorders>
            <w:tcMar>
              <w:top w:w="225" w:type="dxa"/>
              <w:left w:w="75" w:type="dxa"/>
              <w:bottom w:w="225" w:type="dxa"/>
              <w:right w:w="75" w:type="dxa"/>
            </w:tcMar>
            <w:hideMark/>
          </w:tcPr>
          <w:p w:rsidR="008249CE" w:rsidRPr="006E21B4" w:rsidRDefault="008249CE" w:rsidP="008249CE">
            <w:pPr>
              <w:rPr>
                <w:sz w:val="28"/>
                <w:szCs w:val="28"/>
              </w:rPr>
            </w:pPr>
            <w:r w:rsidRPr="006E21B4">
              <w:rPr>
                <w:sz w:val="28"/>
                <w:szCs w:val="28"/>
              </w:rPr>
              <w:t>Члени комі</w:t>
            </w:r>
            <w:proofErr w:type="gramStart"/>
            <w:r w:rsidRPr="006E21B4">
              <w:rPr>
                <w:sz w:val="28"/>
                <w:szCs w:val="28"/>
              </w:rPr>
              <w:t>с</w:t>
            </w:r>
            <w:proofErr w:type="gramEnd"/>
            <w:r w:rsidRPr="006E21B4">
              <w:rPr>
                <w:sz w:val="28"/>
                <w:szCs w:val="28"/>
              </w:rPr>
              <w:t>ії:</w:t>
            </w:r>
          </w:p>
        </w:tc>
        <w:tc>
          <w:tcPr>
            <w:tcW w:w="4253" w:type="dxa"/>
            <w:tcMar>
              <w:top w:w="225" w:type="dxa"/>
              <w:left w:w="75" w:type="dxa"/>
              <w:bottom w:w="225" w:type="dxa"/>
              <w:right w:w="75" w:type="dxa"/>
            </w:tcMar>
            <w:hideMark/>
          </w:tcPr>
          <w:p w:rsidR="008249CE" w:rsidRPr="006E21B4" w:rsidRDefault="008249CE" w:rsidP="008249CE">
            <w:pPr>
              <w:rPr>
                <w:sz w:val="28"/>
                <w:szCs w:val="28"/>
              </w:rPr>
            </w:pPr>
            <w:r w:rsidRPr="006E21B4">
              <w:rPr>
                <w:sz w:val="28"/>
                <w:szCs w:val="28"/>
              </w:rPr>
              <w:t>___________________</w:t>
            </w:r>
          </w:p>
        </w:tc>
        <w:tc>
          <w:tcPr>
            <w:tcW w:w="3672" w:type="dxa"/>
            <w:tcBorders>
              <w:right w:val="nil"/>
            </w:tcBorders>
            <w:tcMar>
              <w:top w:w="225" w:type="dxa"/>
              <w:left w:w="75" w:type="dxa"/>
              <w:bottom w:w="225" w:type="dxa"/>
              <w:right w:w="75" w:type="dxa"/>
            </w:tcMar>
            <w:hideMark/>
          </w:tcPr>
          <w:p w:rsidR="008249CE" w:rsidRPr="006E21B4" w:rsidRDefault="008249CE" w:rsidP="008249CE">
            <w:pPr>
              <w:rPr>
                <w:sz w:val="28"/>
                <w:szCs w:val="28"/>
              </w:rPr>
            </w:pPr>
            <w:r w:rsidRPr="006E21B4">
              <w:rPr>
                <w:sz w:val="28"/>
                <w:szCs w:val="28"/>
              </w:rPr>
              <w:t>___________________</w:t>
            </w:r>
          </w:p>
        </w:tc>
      </w:tr>
      <w:tr w:rsidR="008249CE" w:rsidRPr="008D7ED3" w:rsidTr="006049CB">
        <w:tc>
          <w:tcPr>
            <w:tcW w:w="2725" w:type="dxa"/>
            <w:tcBorders>
              <w:left w:val="nil"/>
            </w:tcBorders>
            <w:tcMar>
              <w:top w:w="225" w:type="dxa"/>
              <w:left w:w="75" w:type="dxa"/>
              <w:bottom w:w="225" w:type="dxa"/>
              <w:right w:w="75" w:type="dxa"/>
            </w:tcMar>
            <w:hideMark/>
          </w:tcPr>
          <w:p w:rsidR="008249CE" w:rsidRPr="006E21B4" w:rsidRDefault="008249CE" w:rsidP="008249CE">
            <w:pPr>
              <w:rPr>
                <w:sz w:val="28"/>
                <w:szCs w:val="28"/>
              </w:rPr>
            </w:pPr>
          </w:p>
        </w:tc>
        <w:tc>
          <w:tcPr>
            <w:tcW w:w="4253" w:type="dxa"/>
            <w:tcMar>
              <w:top w:w="225" w:type="dxa"/>
              <w:left w:w="75" w:type="dxa"/>
              <w:bottom w:w="225" w:type="dxa"/>
              <w:right w:w="75" w:type="dxa"/>
            </w:tcMar>
            <w:hideMark/>
          </w:tcPr>
          <w:p w:rsidR="008249CE" w:rsidRPr="006E21B4" w:rsidRDefault="008249CE" w:rsidP="008249CE">
            <w:pPr>
              <w:rPr>
                <w:sz w:val="28"/>
                <w:szCs w:val="28"/>
              </w:rPr>
            </w:pPr>
            <w:r w:rsidRPr="006E21B4">
              <w:rPr>
                <w:sz w:val="28"/>
                <w:szCs w:val="28"/>
              </w:rPr>
              <w:t>___________________</w:t>
            </w:r>
          </w:p>
        </w:tc>
        <w:tc>
          <w:tcPr>
            <w:tcW w:w="3672" w:type="dxa"/>
            <w:tcBorders>
              <w:right w:val="nil"/>
            </w:tcBorders>
            <w:tcMar>
              <w:top w:w="225" w:type="dxa"/>
              <w:left w:w="75" w:type="dxa"/>
              <w:bottom w:w="225" w:type="dxa"/>
              <w:right w:w="75" w:type="dxa"/>
            </w:tcMar>
            <w:hideMark/>
          </w:tcPr>
          <w:p w:rsidR="008249CE" w:rsidRPr="006E21B4" w:rsidRDefault="008249CE" w:rsidP="008249CE">
            <w:pPr>
              <w:rPr>
                <w:sz w:val="28"/>
                <w:szCs w:val="28"/>
              </w:rPr>
            </w:pPr>
            <w:r w:rsidRPr="006E21B4">
              <w:rPr>
                <w:sz w:val="28"/>
                <w:szCs w:val="28"/>
              </w:rPr>
              <w:t>___________________</w:t>
            </w:r>
          </w:p>
        </w:tc>
      </w:tr>
      <w:tr w:rsidR="008249CE" w:rsidRPr="008D7ED3" w:rsidTr="006049CB">
        <w:tc>
          <w:tcPr>
            <w:tcW w:w="2725" w:type="dxa"/>
            <w:tcBorders>
              <w:left w:val="nil"/>
            </w:tcBorders>
            <w:tcMar>
              <w:top w:w="225" w:type="dxa"/>
              <w:left w:w="75" w:type="dxa"/>
              <w:bottom w:w="225" w:type="dxa"/>
              <w:right w:w="75" w:type="dxa"/>
            </w:tcMar>
            <w:hideMark/>
          </w:tcPr>
          <w:p w:rsidR="008249CE" w:rsidRPr="006E21B4" w:rsidRDefault="008249CE" w:rsidP="008249CE">
            <w:pPr>
              <w:rPr>
                <w:sz w:val="28"/>
                <w:szCs w:val="28"/>
              </w:rPr>
            </w:pPr>
          </w:p>
        </w:tc>
        <w:tc>
          <w:tcPr>
            <w:tcW w:w="4253" w:type="dxa"/>
            <w:tcMar>
              <w:top w:w="225" w:type="dxa"/>
              <w:left w:w="75" w:type="dxa"/>
              <w:bottom w:w="225" w:type="dxa"/>
              <w:right w:w="75" w:type="dxa"/>
            </w:tcMar>
            <w:hideMark/>
          </w:tcPr>
          <w:p w:rsidR="008249CE" w:rsidRPr="006E21B4" w:rsidRDefault="008249CE" w:rsidP="008249CE">
            <w:pPr>
              <w:rPr>
                <w:sz w:val="28"/>
                <w:szCs w:val="28"/>
              </w:rPr>
            </w:pPr>
            <w:r w:rsidRPr="006E21B4">
              <w:rPr>
                <w:sz w:val="28"/>
                <w:szCs w:val="28"/>
              </w:rPr>
              <w:t>___________________</w:t>
            </w:r>
          </w:p>
        </w:tc>
        <w:tc>
          <w:tcPr>
            <w:tcW w:w="3672" w:type="dxa"/>
            <w:tcBorders>
              <w:right w:val="nil"/>
            </w:tcBorders>
            <w:tcMar>
              <w:top w:w="225" w:type="dxa"/>
              <w:left w:w="75" w:type="dxa"/>
              <w:bottom w:w="225" w:type="dxa"/>
              <w:right w:w="75" w:type="dxa"/>
            </w:tcMar>
            <w:hideMark/>
          </w:tcPr>
          <w:p w:rsidR="008249CE" w:rsidRPr="006E21B4" w:rsidRDefault="008249CE" w:rsidP="008249CE">
            <w:pPr>
              <w:rPr>
                <w:sz w:val="28"/>
                <w:szCs w:val="28"/>
              </w:rPr>
            </w:pPr>
            <w:r w:rsidRPr="006E21B4">
              <w:rPr>
                <w:sz w:val="28"/>
                <w:szCs w:val="28"/>
              </w:rPr>
              <w:t>___________________</w:t>
            </w:r>
          </w:p>
        </w:tc>
      </w:tr>
      <w:tr w:rsidR="008249CE" w:rsidRPr="008D7ED3" w:rsidTr="006049CB">
        <w:tc>
          <w:tcPr>
            <w:tcW w:w="2725" w:type="dxa"/>
            <w:tcBorders>
              <w:left w:val="nil"/>
            </w:tcBorders>
            <w:tcMar>
              <w:top w:w="225" w:type="dxa"/>
              <w:left w:w="75" w:type="dxa"/>
              <w:bottom w:w="225" w:type="dxa"/>
              <w:right w:w="75" w:type="dxa"/>
            </w:tcMar>
            <w:hideMark/>
          </w:tcPr>
          <w:p w:rsidR="008249CE" w:rsidRPr="008249CE" w:rsidRDefault="008249CE" w:rsidP="008249CE">
            <w:pPr>
              <w:rPr>
                <w:sz w:val="28"/>
                <w:szCs w:val="28"/>
                <w:lang w:val="uk-UA"/>
              </w:rPr>
            </w:pPr>
          </w:p>
        </w:tc>
        <w:tc>
          <w:tcPr>
            <w:tcW w:w="4253" w:type="dxa"/>
            <w:tcMar>
              <w:top w:w="225" w:type="dxa"/>
              <w:left w:w="75" w:type="dxa"/>
              <w:bottom w:w="225" w:type="dxa"/>
              <w:right w:w="75" w:type="dxa"/>
            </w:tcMar>
            <w:hideMark/>
          </w:tcPr>
          <w:p w:rsidR="008249CE" w:rsidRPr="006E21B4" w:rsidRDefault="008249CE" w:rsidP="008249CE">
            <w:pPr>
              <w:rPr>
                <w:sz w:val="28"/>
                <w:szCs w:val="28"/>
              </w:rPr>
            </w:pPr>
          </w:p>
        </w:tc>
        <w:tc>
          <w:tcPr>
            <w:tcW w:w="3672" w:type="dxa"/>
            <w:tcBorders>
              <w:right w:val="nil"/>
            </w:tcBorders>
            <w:tcMar>
              <w:top w:w="225" w:type="dxa"/>
              <w:left w:w="75" w:type="dxa"/>
              <w:bottom w:w="225" w:type="dxa"/>
              <w:right w:w="75" w:type="dxa"/>
            </w:tcMar>
            <w:hideMark/>
          </w:tcPr>
          <w:p w:rsidR="008249CE" w:rsidRPr="006E21B4" w:rsidRDefault="008249CE" w:rsidP="008249CE">
            <w:pPr>
              <w:rPr>
                <w:sz w:val="28"/>
                <w:szCs w:val="28"/>
              </w:rPr>
            </w:pPr>
          </w:p>
        </w:tc>
      </w:tr>
    </w:tbl>
    <w:p w:rsidR="008249CE" w:rsidRPr="00FF587B" w:rsidRDefault="008249CE" w:rsidP="008249CE">
      <w:pPr>
        <w:textAlignment w:val="baseline"/>
        <w:rPr>
          <w:b/>
          <w:bCs/>
          <w:sz w:val="28"/>
          <w:szCs w:val="28"/>
        </w:rPr>
      </w:pPr>
      <w:r w:rsidRPr="00FF587B">
        <w:rPr>
          <w:sz w:val="28"/>
          <w:szCs w:val="28"/>
        </w:rPr>
        <w:t>Представник заявника: ____________________________________________</w:t>
      </w:r>
      <w:r w:rsidRPr="00FF587B">
        <w:rPr>
          <w:b/>
          <w:bCs/>
          <w:sz w:val="28"/>
          <w:szCs w:val="28"/>
        </w:rPr>
        <w:t> </w:t>
      </w:r>
    </w:p>
    <w:p w:rsidR="008249CE" w:rsidRPr="00A6256B" w:rsidRDefault="008249CE" w:rsidP="008249CE">
      <w:pPr>
        <w:ind w:left="-1134" w:firstLine="708"/>
        <w:rPr>
          <w:b/>
          <w:sz w:val="28"/>
          <w:szCs w:val="28"/>
          <w:lang w:val="uk-UA"/>
        </w:rPr>
      </w:pPr>
      <w:r w:rsidRPr="00A6256B">
        <w:rPr>
          <w:b/>
          <w:sz w:val="28"/>
          <w:szCs w:val="28"/>
          <w:lang w:val="uk-UA"/>
        </w:rPr>
        <w:t>Керуючий справами (секретар)</w:t>
      </w:r>
    </w:p>
    <w:p w:rsidR="003774F9" w:rsidRPr="005064B6" w:rsidRDefault="008249CE" w:rsidP="008249CE">
      <w:pPr>
        <w:ind w:left="-1134" w:firstLine="708"/>
        <w:rPr>
          <w:b/>
          <w:sz w:val="28"/>
          <w:szCs w:val="28"/>
          <w:lang w:val="uk-UA"/>
        </w:rPr>
      </w:pPr>
      <w:r w:rsidRPr="00A6256B">
        <w:rPr>
          <w:b/>
          <w:sz w:val="28"/>
          <w:szCs w:val="28"/>
          <w:lang w:val="uk-UA"/>
        </w:rPr>
        <w:t>виконавчого комітету</w:t>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Ярослав ПАЦКАНЬ</w:t>
      </w:r>
    </w:p>
    <w:sectPr w:rsidR="003774F9" w:rsidRPr="005064B6" w:rsidSect="00980D8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6727" w:rsidRDefault="00A86727" w:rsidP="00980D80">
      <w:r>
        <w:separator/>
      </w:r>
    </w:p>
  </w:endnote>
  <w:endnote w:type="continuationSeparator" w:id="0">
    <w:p w:rsidR="00A86727" w:rsidRDefault="00A86727" w:rsidP="00980D8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6727" w:rsidRDefault="00A86727" w:rsidP="00980D80">
      <w:r>
        <w:separator/>
      </w:r>
    </w:p>
  </w:footnote>
  <w:footnote w:type="continuationSeparator" w:id="0">
    <w:p w:rsidR="00A86727" w:rsidRDefault="00A86727" w:rsidP="00980D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685A"/>
    <w:multiLevelType w:val="multilevel"/>
    <w:tmpl w:val="0BE80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982B41"/>
    <w:multiLevelType w:val="hybridMultilevel"/>
    <w:tmpl w:val="A24484FA"/>
    <w:lvl w:ilvl="0" w:tplc="458C8B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0E10ACC"/>
    <w:multiLevelType w:val="multilevel"/>
    <w:tmpl w:val="A6D83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C03F8F"/>
    <w:multiLevelType w:val="multilevel"/>
    <w:tmpl w:val="554EE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3D0BA5"/>
    <w:multiLevelType w:val="multilevel"/>
    <w:tmpl w:val="CA800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5F0238"/>
    <w:multiLevelType w:val="multilevel"/>
    <w:tmpl w:val="BC5C9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F172FE"/>
    <w:multiLevelType w:val="hybridMultilevel"/>
    <w:tmpl w:val="A24484FA"/>
    <w:lvl w:ilvl="0" w:tplc="458C8B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3E0D3B6F"/>
    <w:multiLevelType w:val="multilevel"/>
    <w:tmpl w:val="BCAE05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285303"/>
    <w:multiLevelType w:val="multilevel"/>
    <w:tmpl w:val="E29AD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BD02892"/>
    <w:multiLevelType w:val="multilevel"/>
    <w:tmpl w:val="340E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DCB1AE8"/>
    <w:multiLevelType w:val="multilevel"/>
    <w:tmpl w:val="D60034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1252CD2"/>
    <w:multiLevelType w:val="multilevel"/>
    <w:tmpl w:val="6FCA0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4226605"/>
    <w:multiLevelType w:val="multilevel"/>
    <w:tmpl w:val="3566DA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5F86727E"/>
    <w:multiLevelType w:val="multilevel"/>
    <w:tmpl w:val="2940E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3910F0E"/>
    <w:multiLevelType w:val="multilevel"/>
    <w:tmpl w:val="69C63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9E008FE"/>
    <w:multiLevelType w:val="multilevel"/>
    <w:tmpl w:val="DB422B84"/>
    <w:lvl w:ilvl="0">
      <w:start w:val="2"/>
      <w:numFmt w:val="decimal"/>
      <w:lvlText w:val="%1."/>
      <w:lvlJc w:val="left"/>
      <w:pPr>
        <w:tabs>
          <w:tab w:val="num" w:pos="720"/>
        </w:tabs>
        <w:ind w:left="720" w:hanging="360"/>
      </w:pPr>
    </w:lvl>
    <w:lvl w:ilvl="1">
      <w:numFmt w:val="bullet"/>
      <w:lvlText w:val="-"/>
      <w:lvlJc w:val="left"/>
      <w:pPr>
        <w:ind w:left="144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1"/>
  </w:num>
  <w:num w:numId="2">
    <w:abstractNumId w:val="10"/>
    <w:lvlOverride w:ilvl="0">
      <w:lvl w:ilvl="0">
        <w:numFmt w:val="decimal"/>
        <w:lvlText w:val="%1."/>
        <w:lvlJc w:val="left"/>
      </w:lvl>
    </w:lvlOverride>
  </w:num>
  <w:num w:numId="3">
    <w:abstractNumId w:val="1"/>
  </w:num>
  <w:num w:numId="4">
    <w:abstractNumId w:val="6"/>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3"/>
  </w:num>
  <w:num w:numId="9">
    <w:abstractNumId w:val="13"/>
  </w:num>
  <w:num w:numId="10">
    <w:abstractNumId w:val="9"/>
  </w:num>
  <w:num w:numId="11">
    <w:abstractNumId w:val="5"/>
  </w:num>
  <w:num w:numId="12">
    <w:abstractNumId w:val="0"/>
  </w:num>
  <w:num w:numId="13">
    <w:abstractNumId w:val="14"/>
  </w:num>
  <w:num w:numId="14">
    <w:abstractNumId w:val="4"/>
  </w:num>
  <w:num w:numId="15">
    <w:abstractNumId w:val="8"/>
  </w:num>
  <w:num w:numId="16">
    <w:abstractNumId w:val="2"/>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hdrShapeDefaults>
    <o:shapedefaults v:ext="edit" spidmax="40962"/>
  </w:hdrShapeDefaults>
  <w:footnotePr>
    <w:footnote w:id="-1"/>
    <w:footnote w:id="0"/>
  </w:footnotePr>
  <w:endnotePr>
    <w:endnote w:id="-1"/>
    <w:endnote w:id="0"/>
  </w:endnotePr>
  <w:compat/>
  <w:rsids>
    <w:rsidRoot w:val="00B54F8C"/>
    <w:rsid w:val="00015478"/>
    <w:rsid w:val="00070C41"/>
    <w:rsid w:val="000D0939"/>
    <w:rsid w:val="0018106A"/>
    <w:rsid w:val="00185897"/>
    <w:rsid w:val="001D15C5"/>
    <w:rsid w:val="001F1C67"/>
    <w:rsid w:val="00252F75"/>
    <w:rsid w:val="00293943"/>
    <w:rsid w:val="002B743E"/>
    <w:rsid w:val="00312512"/>
    <w:rsid w:val="00332C55"/>
    <w:rsid w:val="00343B83"/>
    <w:rsid w:val="00360B6F"/>
    <w:rsid w:val="00374EB3"/>
    <w:rsid w:val="003774F9"/>
    <w:rsid w:val="00381512"/>
    <w:rsid w:val="004227F4"/>
    <w:rsid w:val="00435BD7"/>
    <w:rsid w:val="004A2C4F"/>
    <w:rsid w:val="004D2846"/>
    <w:rsid w:val="004E1DD6"/>
    <w:rsid w:val="005064B6"/>
    <w:rsid w:val="00530925"/>
    <w:rsid w:val="00547D2F"/>
    <w:rsid w:val="005528C4"/>
    <w:rsid w:val="005A2CD2"/>
    <w:rsid w:val="006049CB"/>
    <w:rsid w:val="00665A1D"/>
    <w:rsid w:val="00680326"/>
    <w:rsid w:val="0068281C"/>
    <w:rsid w:val="006911C1"/>
    <w:rsid w:val="006B6CB9"/>
    <w:rsid w:val="007900F3"/>
    <w:rsid w:val="007A4D67"/>
    <w:rsid w:val="007B77B1"/>
    <w:rsid w:val="008249CE"/>
    <w:rsid w:val="00866BE7"/>
    <w:rsid w:val="00980D80"/>
    <w:rsid w:val="00A51BDB"/>
    <w:rsid w:val="00A86727"/>
    <w:rsid w:val="00A95096"/>
    <w:rsid w:val="00AA3F42"/>
    <w:rsid w:val="00AB6D9F"/>
    <w:rsid w:val="00AD2F3A"/>
    <w:rsid w:val="00B409BE"/>
    <w:rsid w:val="00B54F8C"/>
    <w:rsid w:val="00B83B2E"/>
    <w:rsid w:val="00C91AEE"/>
    <w:rsid w:val="00CB28E1"/>
    <w:rsid w:val="00D27549"/>
    <w:rsid w:val="00D66B6E"/>
    <w:rsid w:val="00DB3886"/>
    <w:rsid w:val="00DD6889"/>
    <w:rsid w:val="00DE36B8"/>
    <w:rsid w:val="00E13034"/>
    <w:rsid w:val="00EA0A20"/>
    <w:rsid w:val="00F00198"/>
    <w:rsid w:val="00F02F55"/>
    <w:rsid w:val="00FA0815"/>
    <w:rsid w:val="00FA2D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D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E1DD6"/>
    <w:pPr>
      <w:spacing w:before="100" w:beforeAutospacing="1" w:after="100" w:afterAutospacing="1"/>
    </w:pPr>
  </w:style>
  <w:style w:type="paragraph" w:styleId="a4">
    <w:name w:val="List Paragraph"/>
    <w:basedOn w:val="a"/>
    <w:uiPriority w:val="34"/>
    <w:qFormat/>
    <w:rsid w:val="00185897"/>
    <w:pPr>
      <w:ind w:left="720"/>
      <w:contextualSpacing/>
    </w:pPr>
  </w:style>
  <w:style w:type="table" w:styleId="a5">
    <w:name w:val="Table Grid"/>
    <w:basedOn w:val="a1"/>
    <w:uiPriority w:val="59"/>
    <w:rsid w:val="00980D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980D80"/>
    <w:pPr>
      <w:tabs>
        <w:tab w:val="center" w:pos="4677"/>
        <w:tab w:val="right" w:pos="9355"/>
      </w:tabs>
    </w:pPr>
  </w:style>
  <w:style w:type="character" w:customStyle="1" w:styleId="a7">
    <w:name w:val="Верхний колонтитул Знак"/>
    <w:basedOn w:val="a0"/>
    <w:link w:val="a6"/>
    <w:uiPriority w:val="99"/>
    <w:rsid w:val="00980D80"/>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80D80"/>
    <w:pPr>
      <w:tabs>
        <w:tab w:val="center" w:pos="4677"/>
        <w:tab w:val="right" w:pos="9355"/>
      </w:tabs>
    </w:pPr>
  </w:style>
  <w:style w:type="character" w:customStyle="1" w:styleId="a9">
    <w:name w:val="Нижний колонтитул Знак"/>
    <w:basedOn w:val="a0"/>
    <w:link w:val="a8"/>
    <w:uiPriority w:val="99"/>
    <w:rsid w:val="00980D80"/>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435BD7"/>
    <w:rPr>
      <w:rFonts w:ascii="Segoe UI" w:hAnsi="Segoe UI" w:cs="Segoe UI"/>
      <w:sz w:val="18"/>
      <w:szCs w:val="18"/>
    </w:rPr>
  </w:style>
  <w:style w:type="character" w:customStyle="1" w:styleId="ab">
    <w:name w:val="Текст выноски Знак"/>
    <w:basedOn w:val="a0"/>
    <w:link w:val="aa"/>
    <w:uiPriority w:val="99"/>
    <w:semiHidden/>
    <w:rsid w:val="00435BD7"/>
    <w:rPr>
      <w:rFonts w:ascii="Segoe UI" w:eastAsia="Times New Roman" w:hAnsi="Segoe UI" w:cs="Segoe UI"/>
      <w:sz w:val="18"/>
      <w:szCs w:val="18"/>
      <w:lang w:eastAsia="ru-RU"/>
    </w:rPr>
  </w:style>
  <w:style w:type="character" w:customStyle="1" w:styleId="2">
    <w:name w:val="Основной текст (2)_"/>
    <w:link w:val="20"/>
    <w:locked/>
    <w:rsid w:val="005064B6"/>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5064B6"/>
    <w:pPr>
      <w:widowControl w:val="0"/>
      <w:shd w:val="clear" w:color="auto" w:fill="FFFFFF"/>
      <w:spacing w:line="0" w:lineRule="atLeast"/>
      <w:jc w:val="both"/>
    </w:pPr>
    <w:rPr>
      <w:sz w:val="26"/>
      <w:szCs w:val="26"/>
      <w:lang w:eastAsia="en-US"/>
    </w:rPr>
  </w:style>
  <w:style w:type="character" w:styleId="ac">
    <w:name w:val="Strong"/>
    <w:uiPriority w:val="22"/>
    <w:qFormat/>
    <w:rsid w:val="006911C1"/>
    <w:rPr>
      <w:b/>
      <w:bCs/>
    </w:rPr>
  </w:style>
</w:styles>
</file>

<file path=word/webSettings.xml><?xml version="1.0" encoding="utf-8"?>
<w:webSettings xmlns:r="http://schemas.openxmlformats.org/officeDocument/2006/relationships" xmlns:w="http://schemas.openxmlformats.org/wordprocessingml/2006/main">
  <w:divs>
    <w:div w:id="455636308">
      <w:bodyDiv w:val="1"/>
      <w:marLeft w:val="0"/>
      <w:marRight w:val="0"/>
      <w:marTop w:val="0"/>
      <w:marBottom w:val="0"/>
      <w:divBdr>
        <w:top w:val="none" w:sz="0" w:space="0" w:color="auto"/>
        <w:left w:val="none" w:sz="0" w:space="0" w:color="auto"/>
        <w:bottom w:val="none" w:sz="0" w:space="0" w:color="auto"/>
        <w:right w:val="none" w:sz="0" w:space="0" w:color="auto"/>
      </w:divBdr>
    </w:div>
    <w:div w:id="1298148904">
      <w:bodyDiv w:val="1"/>
      <w:marLeft w:val="0"/>
      <w:marRight w:val="0"/>
      <w:marTop w:val="0"/>
      <w:marBottom w:val="0"/>
      <w:divBdr>
        <w:top w:val="none" w:sz="0" w:space="0" w:color="auto"/>
        <w:left w:val="none" w:sz="0" w:space="0" w:color="auto"/>
        <w:bottom w:val="none" w:sz="0" w:space="0" w:color="auto"/>
        <w:right w:val="none" w:sz="0" w:space="0" w:color="auto"/>
      </w:divBdr>
    </w:div>
    <w:div w:id="1360665408">
      <w:bodyDiv w:val="1"/>
      <w:marLeft w:val="0"/>
      <w:marRight w:val="0"/>
      <w:marTop w:val="0"/>
      <w:marBottom w:val="0"/>
      <w:divBdr>
        <w:top w:val="none" w:sz="0" w:space="0" w:color="auto"/>
        <w:left w:val="none" w:sz="0" w:space="0" w:color="auto"/>
        <w:bottom w:val="none" w:sz="0" w:space="0" w:color="auto"/>
        <w:right w:val="none" w:sz="0" w:space="0" w:color="auto"/>
      </w:divBdr>
      <w:divsChild>
        <w:div w:id="1705445975">
          <w:marLeft w:val="0"/>
          <w:marRight w:val="0"/>
          <w:marTop w:val="0"/>
          <w:marBottom w:val="0"/>
          <w:divBdr>
            <w:top w:val="none" w:sz="0" w:space="0" w:color="auto"/>
            <w:left w:val="none" w:sz="0" w:space="0" w:color="auto"/>
            <w:bottom w:val="none" w:sz="0" w:space="0" w:color="auto"/>
            <w:right w:val="none" w:sz="0" w:space="0" w:color="auto"/>
          </w:divBdr>
        </w:div>
        <w:div w:id="1173374873">
          <w:marLeft w:val="0"/>
          <w:marRight w:val="0"/>
          <w:marTop w:val="0"/>
          <w:marBottom w:val="0"/>
          <w:divBdr>
            <w:top w:val="none" w:sz="0" w:space="0" w:color="auto"/>
            <w:left w:val="none" w:sz="0" w:space="0" w:color="auto"/>
            <w:bottom w:val="none" w:sz="0" w:space="0" w:color="auto"/>
            <w:right w:val="none" w:sz="0" w:space="0" w:color="auto"/>
          </w:divBdr>
        </w:div>
      </w:divsChild>
    </w:div>
    <w:div w:id="181221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9C3D6-CA08-4AD0-B77D-6FD63E3C2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21</Pages>
  <Words>5395</Words>
  <Characters>30753</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Stuzhutzja</dc:creator>
  <cp:lastModifiedBy>Admin</cp:lastModifiedBy>
  <cp:revision>11</cp:revision>
  <cp:lastPrinted>2021-07-09T07:36:00Z</cp:lastPrinted>
  <dcterms:created xsi:type="dcterms:W3CDTF">2021-07-09T10:01:00Z</dcterms:created>
  <dcterms:modified xsi:type="dcterms:W3CDTF">2021-07-09T10:47:00Z</dcterms:modified>
</cp:coreProperties>
</file>