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EB" w:rsidRPr="007350E6" w:rsidRDefault="00111BEB" w:rsidP="00111BEB">
      <w:pPr>
        <w:widowControl w:val="0"/>
        <w:ind w:left="4932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50E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11BEB" w:rsidRDefault="00111BEB" w:rsidP="00111B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923925"/>
            <wp:effectExtent l="19050" t="0" r="952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BEB" w:rsidRPr="0078305E" w:rsidRDefault="00111BEB" w:rsidP="00111BE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32360">
        <w:rPr>
          <w:rStyle w:val="normaltextrun"/>
          <w:b/>
          <w:bCs/>
          <w:sz w:val="28"/>
          <w:szCs w:val="28"/>
          <w:lang w:val="uk-UA"/>
        </w:rPr>
        <w:t>УКРАЇНА</w:t>
      </w:r>
    </w:p>
    <w:p w:rsidR="00111BEB" w:rsidRPr="0078305E" w:rsidRDefault="00111BEB" w:rsidP="00111BE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  <w:lang w:val="uk-UA"/>
        </w:rPr>
        <w:t>Ставнен</w:t>
      </w:r>
      <w:r w:rsidRPr="00F32360">
        <w:rPr>
          <w:rStyle w:val="normaltextrun"/>
          <w:sz w:val="28"/>
          <w:szCs w:val="28"/>
          <w:lang w:val="uk-UA"/>
        </w:rPr>
        <w:t>ська</w:t>
      </w:r>
      <w:proofErr w:type="spellEnd"/>
      <w:r w:rsidRPr="00F32360">
        <w:rPr>
          <w:rStyle w:val="normaltextrun"/>
          <w:sz w:val="28"/>
          <w:szCs w:val="28"/>
          <w:lang w:val="uk-UA"/>
        </w:rPr>
        <w:t xml:space="preserve"> сільська рада</w:t>
      </w:r>
      <w:r w:rsidRPr="0078305E">
        <w:rPr>
          <w:rStyle w:val="eop"/>
          <w:sz w:val="28"/>
          <w:szCs w:val="28"/>
        </w:rPr>
        <w:t xml:space="preserve"> </w:t>
      </w:r>
    </w:p>
    <w:p w:rsidR="00111BEB" w:rsidRPr="00306200" w:rsidRDefault="00111BEB" w:rsidP="00111BE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>Ужгород</w:t>
      </w:r>
      <w:r w:rsidRPr="00F32360">
        <w:rPr>
          <w:rStyle w:val="spellingerror"/>
          <w:sz w:val="28"/>
          <w:szCs w:val="28"/>
          <w:lang w:val="uk-UA"/>
        </w:rPr>
        <w:t>ського</w:t>
      </w:r>
      <w:r w:rsidRPr="00306200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 xml:space="preserve">району, </w:t>
      </w:r>
      <w:r>
        <w:rPr>
          <w:rStyle w:val="normaltextrun"/>
          <w:sz w:val="28"/>
          <w:szCs w:val="28"/>
          <w:lang w:val="uk-UA"/>
        </w:rPr>
        <w:t>Закарпат</w:t>
      </w:r>
      <w:r w:rsidRPr="00F32360">
        <w:rPr>
          <w:rStyle w:val="spellingerror"/>
          <w:sz w:val="28"/>
          <w:szCs w:val="28"/>
          <w:lang w:val="uk-UA"/>
        </w:rPr>
        <w:t>ської</w:t>
      </w:r>
      <w:r w:rsidRPr="0078305E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>області</w:t>
      </w:r>
    </w:p>
    <w:p w:rsidR="00111BEB" w:rsidRPr="00306200" w:rsidRDefault="00111BEB" w:rsidP="00111BE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06200">
        <w:rPr>
          <w:rStyle w:val="normaltextrun"/>
          <w:b/>
          <w:bCs/>
          <w:sz w:val="28"/>
          <w:szCs w:val="28"/>
        </w:rPr>
        <w:t>_________</w:t>
      </w:r>
      <w:bookmarkStart w:id="0" w:name="_GoBack"/>
      <w:bookmarkEnd w:id="0"/>
      <w:r>
        <w:rPr>
          <w:rStyle w:val="normaltextrun"/>
          <w:b/>
          <w:bCs/>
          <w:sz w:val="28"/>
          <w:szCs w:val="28"/>
          <w:lang w:val="uk-UA"/>
        </w:rPr>
        <w:t xml:space="preserve"> сесія VIIІ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F32360">
        <w:rPr>
          <w:rStyle w:val="normaltextrun"/>
          <w:b/>
          <w:bCs/>
          <w:sz w:val="28"/>
          <w:szCs w:val="28"/>
          <w:lang w:val="uk-UA"/>
        </w:rPr>
        <w:t>скликання</w:t>
      </w:r>
    </w:p>
    <w:p w:rsidR="00111BEB" w:rsidRPr="00995243" w:rsidRDefault="00111BEB" w:rsidP="00111BE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111BEB" w:rsidRPr="002E36EA" w:rsidRDefault="00111BEB" w:rsidP="00111BE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E36EA">
        <w:rPr>
          <w:rStyle w:val="normaltextrun"/>
          <w:b/>
          <w:bCs/>
          <w:sz w:val="28"/>
          <w:szCs w:val="28"/>
          <w:lang w:val="uk-UA"/>
        </w:rPr>
        <w:t>Р І Ш Е 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spellingerror"/>
          <w:b/>
          <w:bCs/>
          <w:sz w:val="28"/>
          <w:szCs w:val="28"/>
          <w:lang w:val="uk-UA"/>
        </w:rPr>
        <w:t>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normaltextrun"/>
          <w:b/>
          <w:bCs/>
          <w:sz w:val="28"/>
          <w:szCs w:val="28"/>
          <w:lang w:val="uk-UA"/>
        </w:rPr>
        <w:t>Я</w:t>
      </w:r>
    </w:p>
    <w:p w:rsidR="00111BEB" w:rsidRPr="00AD3ED2" w:rsidRDefault="00111BEB" w:rsidP="00111BEB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32360">
        <w:rPr>
          <w:rStyle w:val="eop"/>
          <w:sz w:val="28"/>
          <w:szCs w:val="28"/>
        </w:rPr>
        <w:t> </w:t>
      </w:r>
    </w:p>
    <w:p w:rsidR="00111BEB" w:rsidRPr="00FA2B8C" w:rsidRDefault="00111BEB" w:rsidP="00111BEB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u w:val="single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________________ 2022</w:t>
      </w:r>
      <w:r w:rsidRPr="00EC00A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uk-UA"/>
        </w:rPr>
        <w:t>року                                                              №______</w:t>
      </w:r>
    </w:p>
    <w:p w:rsidR="00111BEB" w:rsidRDefault="00111BEB" w:rsidP="00111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DC3E1D" w:rsidRDefault="00DC3E1D" w:rsidP="00DC3E1D">
      <w:pPr>
        <w:pStyle w:val="a3"/>
        <w:spacing w:before="0" w:beforeAutospacing="0" w:after="0" w:afterAutospacing="0"/>
        <w:jc w:val="both"/>
        <w:rPr>
          <w:color w:val="303030"/>
          <w:lang w:val="uk-UA"/>
        </w:rPr>
      </w:pPr>
    </w:p>
    <w:p w:rsidR="00111BEB" w:rsidRDefault="00111BEB" w:rsidP="00DC3E1D">
      <w:pPr>
        <w:pStyle w:val="a3"/>
        <w:spacing w:before="0" w:beforeAutospacing="0" w:after="0" w:afterAutospacing="0"/>
        <w:jc w:val="both"/>
        <w:rPr>
          <w:color w:val="303030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DC3E1D" w:rsidTr="00DC3E1D">
        <w:tc>
          <w:tcPr>
            <w:tcW w:w="4644" w:type="dxa"/>
          </w:tcPr>
          <w:p w:rsidR="00DC3E1D" w:rsidRPr="00DC3E1D" w:rsidRDefault="00DC3E1D" w:rsidP="00DC3E1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proofErr w:type="spellStart"/>
            <w:r w:rsidRPr="00DC3E1D">
              <w:rPr>
                <w:b/>
                <w:sz w:val="28"/>
                <w:szCs w:val="28"/>
              </w:rPr>
              <w:t>Щорічний</w:t>
            </w:r>
            <w:proofErr w:type="spellEnd"/>
            <w:r w:rsidRPr="00DC3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3E1D">
              <w:rPr>
                <w:b/>
                <w:sz w:val="28"/>
                <w:szCs w:val="28"/>
              </w:rPr>
              <w:t>звіт</w:t>
            </w:r>
            <w:proofErr w:type="spellEnd"/>
            <w:r w:rsidRPr="00DC3E1D">
              <w:rPr>
                <w:b/>
                <w:sz w:val="28"/>
                <w:szCs w:val="28"/>
              </w:rPr>
              <w:t xml:space="preserve"> про </w:t>
            </w:r>
            <w:proofErr w:type="spellStart"/>
            <w:r w:rsidRPr="00DC3E1D">
              <w:rPr>
                <w:b/>
                <w:sz w:val="28"/>
                <w:szCs w:val="28"/>
              </w:rPr>
              <w:t>здійснення</w:t>
            </w:r>
            <w:proofErr w:type="spellEnd"/>
            <w:r w:rsidRPr="00DC3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3E1D">
              <w:rPr>
                <w:b/>
                <w:sz w:val="28"/>
                <w:szCs w:val="28"/>
              </w:rPr>
              <w:t>державної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E1D">
              <w:rPr>
                <w:b/>
                <w:sz w:val="28"/>
                <w:szCs w:val="28"/>
              </w:rPr>
              <w:t>регуляторної</w:t>
            </w:r>
            <w:proofErr w:type="spellEnd"/>
            <w:r w:rsidRPr="00DC3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3E1D">
              <w:rPr>
                <w:b/>
                <w:sz w:val="28"/>
                <w:szCs w:val="28"/>
              </w:rPr>
              <w:t>політики</w:t>
            </w:r>
            <w:proofErr w:type="spellEnd"/>
            <w:r w:rsidRPr="00DC3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3E1D">
              <w:rPr>
                <w:b/>
                <w:sz w:val="28"/>
                <w:szCs w:val="28"/>
              </w:rPr>
              <w:t>виконавчими</w:t>
            </w:r>
            <w:proofErr w:type="spellEnd"/>
            <w:r w:rsidRPr="00DC3E1D">
              <w:rPr>
                <w:b/>
                <w:sz w:val="28"/>
                <w:szCs w:val="28"/>
              </w:rPr>
              <w:t xml:space="preserve"> органами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E1D">
              <w:rPr>
                <w:b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DC3E1D">
              <w:rPr>
                <w:b/>
                <w:sz w:val="28"/>
                <w:szCs w:val="28"/>
                <w:lang w:val="uk-UA"/>
              </w:rPr>
              <w:t xml:space="preserve"> сільської </w:t>
            </w:r>
            <w:proofErr w:type="gramStart"/>
            <w:r w:rsidRPr="00DC3E1D">
              <w:rPr>
                <w:b/>
                <w:sz w:val="28"/>
                <w:szCs w:val="28"/>
              </w:rPr>
              <w:t>ради</w:t>
            </w:r>
            <w:proofErr w:type="gramEnd"/>
            <w:r w:rsidRPr="00DC3E1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C3E1D">
              <w:rPr>
                <w:b/>
                <w:sz w:val="28"/>
                <w:szCs w:val="28"/>
              </w:rPr>
              <w:t>у 20</w:t>
            </w:r>
            <w:r w:rsidRPr="00DC3E1D">
              <w:rPr>
                <w:b/>
                <w:sz w:val="28"/>
                <w:szCs w:val="28"/>
                <w:lang w:val="uk-UA"/>
              </w:rPr>
              <w:t>21</w:t>
            </w:r>
            <w:r w:rsidRPr="00DC3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3E1D">
              <w:rPr>
                <w:b/>
                <w:sz w:val="28"/>
                <w:szCs w:val="28"/>
              </w:rPr>
              <w:t>році</w:t>
            </w:r>
            <w:proofErr w:type="spellEnd"/>
          </w:p>
        </w:tc>
      </w:tr>
    </w:tbl>
    <w:p w:rsidR="00DC3E1D" w:rsidRDefault="00DC3E1D" w:rsidP="00DC3E1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C3E1D" w:rsidRDefault="00DC3E1D" w:rsidP="00DC3E1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C3E1D" w:rsidRPr="00DC3E1D" w:rsidRDefault="00DC3E1D" w:rsidP="00DC3E1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C3E1D">
        <w:rPr>
          <w:sz w:val="28"/>
          <w:szCs w:val="28"/>
          <w:lang w:val="uk-UA"/>
        </w:rPr>
        <w:t xml:space="preserve">Заслухавши щорічний звіт </w:t>
      </w:r>
      <w:r>
        <w:rPr>
          <w:sz w:val="28"/>
          <w:szCs w:val="28"/>
          <w:lang w:val="uk-UA"/>
        </w:rPr>
        <w:t>сільського</w:t>
      </w:r>
      <w:r w:rsidRPr="00DC3E1D">
        <w:rPr>
          <w:sz w:val="28"/>
          <w:szCs w:val="28"/>
          <w:lang w:val="uk-UA"/>
        </w:rPr>
        <w:t xml:space="preserve"> голови </w:t>
      </w:r>
      <w:r>
        <w:rPr>
          <w:sz w:val="28"/>
          <w:szCs w:val="28"/>
          <w:lang w:val="uk-UA"/>
        </w:rPr>
        <w:t xml:space="preserve">Мандрика І.І. </w:t>
      </w:r>
      <w:r w:rsidRPr="00DC3E1D">
        <w:rPr>
          <w:sz w:val="28"/>
          <w:szCs w:val="28"/>
          <w:lang w:val="uk-UA"/>
        </w:rPr>
        <w:t>щодо здійснення державної регуляторної політики виконав</w:t>
      </w:r>
      <w:r>
        <w:rPr>
          <w:sz w:val="28"/>
          <w:szCs w:val="28"/>
          <w:lang w:val="uk-UA"/>
        </w:rPr>
        <w:t xml:space="preserve">чими органами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Pr="00DC3E1D">
        <w:rPr>
          <w:sz w:val="28"/>
          <w:szCs w:val="28"/>
          <w:lang w:val="uk-UA"/>
        </w:rPr>
        <w:t xml:space="preserve"> на виконання ст. 38 Закону України «Про засади державної регуляторної політики у сфері господарської діяльності», керуючись пунктом 9 статті 26 Закону України «Про місцеве самоврядування в Україні», враховуючи висновки постійної комісії з питань </w:t>
      </w:r>
      <w:r w:rsidR="009550B6">
        <w:rPr>
          <w:sz w:val="28"/>
          <w:szCs w:val="28"/>
          <w:lang w:val="uk-UA"/>
        </w:rPr>
        <w:t xml:space="preserve">законності і правопорядку, дотримання </w:t>
      </w:r>
      <w:r w:rsidRPr="00DC3E1D">
        <w:rPr>
          <w:sz w:val="28"/>
          <w:szCs w:val="28"/>
          <w:lang w:val="uk-UA"/>
        </w:rPr>
        <w:t xml:space="preserve">регламенту, </w:t>
      </w:r>
      <w:r w:rsidR="009550B6">
        <w:rPr>
          <w:sz w:val="28"/>
          <w:szCs w:val="28"/>
          <w:lang w:val="uk-UA"/>
        </w:rPr>
        <w:t>депутатської етики, забезпечення діяльності депутатів та контролю за виконанням рішень сільської ради</w:t>
      </w:r>
      <w:r w:rsidRPr="00DC3E1D">
        <w:rPr>
          <w:sz w:val="28"/>
          <w:szCs w:val="28"/>
          <w:lang w:val="uk-UA"/>
        </w:rPr>
        <w:t xml:space="preserve">, </w:t>
      </w:r>
      <w:proofErr w:type="spellStart"/>
      <w:r w:rsidR="009550B6">
        <w:rPr>
          <w:sz w:val="28"/>
          <w:szCs w:val="28"/>
          <w:lang w:val="uk-UA"/>
        </w:rPr>
        <w:t>Ставненська</w:t>
      </w:r>
      <w:proofErr w:type="spellEnd"/>
      <w:r w:rsidR="009550B6">
        <w:rPr>
          <w:sz w:val="28"/>
          <w:szCs w:val="28"/>
          <w:lang w:val="uk-UA"/>
        </w:rPr>
        <w:t xml:space="preserve"> сільська рада</w:t>
      </w:r>
    </w:p>
    <w:p w:rsidR="00DC3E1D" w:rsidRDefault="00DC3E1D" w:rsidP="00DC3E1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uk-UA"/>
        </w:rPr>
      </w:pPr>
    </w:p>
    <w:p w:rsidR="00B57AB5" w:rsidRPr="00BB45E5" w:rsidRDefault="00B57AB5" w:rsidP="00B57A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BB45E5">
        <w:rPr>
          <w:rStyle w:val="a4"/>
          <w:sz w:val="28"/>
          <w:szCs w:val="28"/>
          <w:bdr w:val="none" w:sz="0" w:space="0" w:color="auto" w:frame="1"/>
          <w:lang w:val="uk-UA"/>
        </w:rPr>
        <w:t>ВИРІШИЛА:</w:t>
      </w:r>
    </w:p>
    <w:p w:rsidR="009550B6" w:rsidRDefault="009550B6" w:rsidP="00DC3E1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uk-UA"/>
        </w:rPr>
      </w:pPr>
    </w:p>
    <w:p w:rsidR="00DC3E1D" w:rsidRPr="00B57AB5" w:rsidRDefault="00DC3E1D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57AB5">
        <w:rPr>
          <w:sz w:val="28"/>
          <w:szCs w:val="28"/>
          <w:lang w:val="uk-UA"/>
        </w:rPr>
        <w:t>1.</w:t>
      </w:r>
      <w:r w:rsidR="00B57AB5">
        <w:rPr>
          <w:sz w:val="28"/>
          <w:szCs w:val="28"/>
          <w:lang w:val="uk-UA"/>
        </w:rPr>
        <w:t xml:space="preserve"> Щорічний звіт сільського голови Мандрика І.І.</w:t>
      </w:r>
      <w:r w:rsidRPr="00B57AB5">
        <w:rPr>
          <w:sz w:val="28"/>
          <w:szCs w:val="28"/>
          <w:lang w:val="uk-UA"/>
        </w:rPr>
        <w:t xml:space="preserve"> щодо здійснення державної регуляторної політики виконавч</w:t>
      </w:r>
      <w:r w:rsidR="00B57AB5">
        <w:rPr>
          <w:sz w:val="28"/>
          <w:szCs w:val="28"/>
          <w:lang w:val="uk-UA"/>
        </w:rPr>
        <w:t xml:space="preserve">ими органами </w:t>
      </w:r>
      <w:proofErr w:type="spellStart"/>
      <w:r w:rsidR="00B57AB5">
        <w:rPr>
          <w:sz w:val="28"/>
          <w:szCs w:val="28"/>
          <w:lang w:val="uk-UA"/>
        </w:rPr>
        <w:t>Ставненської</w:t>
      </w:r>
      <w:proofErr w:type="spellEnd"/>
      <w:r w:rsidR="00B57AB5">
        <w:rPr>
          <w:sz w:val="28"/>
          <w:szCs w:val="28"/>
          <w:lang w:val="uk-UA"/>
        </w:rPr>
        <w:t xml:space="preserve"> сільської ради у 2021</w:t>
      </w:r>
      <w:r w:rsidRPr="00B57AB5">
        <w:rPr>
          <w:sz w:val="28"/>
          <w:szCs w:val="28"/>
          <w:lang w:val="uk-UA"/>
        </w:rPr>
        <w:t xml:space="preserve"> році</w:t>
      </w:r>
      <w:r w:rsidR="00B57AB5">
        <w:rPr>
          <w:sz w:val="28"/>
          <w:szCs w:val="28"/>
          <w:lang w:val="uk-UA"/>
        </w:rPr>
        <w:t xml:space="preserve"> </w:t>
      </w:r>
      <w:r w:rsidRPr="00B57AB5">
        <w:rPr>
          <w:sz w:val="28"/>
          <w:szCs w:val="28"/>
          <w:lang w:val="uk-UA"/>
        </w:rPr>
        <w:t>взяти до відома (додається).</w:t>
      </w:r>
    </w:p>
    <w:p w:rsidR="00DC3E1D" w:rsidRPr="00B57AB5" w:rsidRDefault="00B57AB5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57AB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Сектору цифрової трансформації (</w:t>
      </w:r>
      <w:proofErr w:type="spellStart"/>
      <w:r>
        <w:rPr>
          <w:sz w:val="28"/>
          <w:szCs w:val="28"/>
          <w:lang w:val="uk-UA"/>
        </w:rPr>
        <w:t>цифровізації</w:t>
      </w:r>
      <w:proofErr w:type="spellEnd"/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DC3E1D" w:rsidRPr="00B57AB5">
        <w:rPr>
          <w:sz w:val="28"/>
          <w:szCs w:val="28"/>
          <w:lang w:val="uk-UA"/>
        </w:rPr>
        <w:t xml:space="preserve"> та її виконавчого комітету оприлюднити цей звіт, шляхом розміщення на офіц</w:t>
      </w:r>
      <w:r>
        <w:rPr>
          <w:sz w:val="28"/>
          <w:szCs w:val="28"/>
          <w:lang w:val="uk-UA"/>
        </w:rPr>
        <w:t xml:space="preserve">ійному сайті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DC3E1D" w:rsidRPr="00B57AB5">
        <w:rPr>
          <w:sz w:val="28"/>
          <w:szCs w:val="28"/>
          <w:lang w:val="uk-UA"/>
        </w:rPr>
        <w:t>.</w:t>
      </w:r>
    </w:p>
    <w:p w:rsidR="00DC3E1D" w:rsidRPr="00B57AB5" w:rsidRDefault="00B57AB5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57AB5">
        <w:rPr>
          <w:sz w:val="28"/>
          <w:szCs w:val="28"/>
          <w:lang w:val="uk-UA"/>
        </w:rPr>
        <w:t>3.</w:t>
      </w:r>
      <w:r w:rsidR="00DC3E1D" w:rsidRPr="00B57AB5">
        <w:rPr>
          <w:sz w:val="28"/>
          <w:szCs w:val="28"/>
          <w:lang w:val="uk-UA"/>
        </w:rPr>
        <w:t>Розробникам регуляторних актів</w:t>
      </w:r>
      <w:r>
        <w:rPr>
          <w:sz w:val="28"/>
          <w:szCs w:val="28"/>
          <w:lang w:val="uk-UA"/>
        </w:rPr>
        <w:t xml:space="preserve"> </w:t>
      </w:r>
      <w:r w:rsidR="00DC3E1D" w:rsidRPr="00B57AB5">
        <w:rPr>
          <w:sz w:val="28"/>
          <w:szCs w:val="28"/>
          <w:lang w:val="uk-UA"/>
        </w:rPr>
        <w:t xml:space="preserve">продовжити роботу щодо здійснення всіх етапів регуляторної діяльності, включаючи планування, </w:t>
      </w:r>
      <w:r w:rsidR="00DC3E1D" w:rsidRPr="00B57AB5">
        <w:rPr>
          <w:sz w:val="28"/>
          <w:szCs w:val="28"/>
          <w:lang w:val="uk-UA"/>
        </w:rPr>
        <w:lastRenderedPageBreak/>
        <w:t>розроблення проектів рішень, відстеження результативності регуляторних актів.</w:t>
      </w:r>
    </w:p>
    <w:p w:rsidR="00DC3E1D" w:rsidRDefault="00B57AB5" w:rsidP="00B57A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 w:rsidR="00DC3E1D" w:rsidRPr="00DC3E1D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сільського</w:t>
      </w:r>
      <w:r w:rsidR="00DC3E1D" w:rsidRPr="00DC3E1D">
        <w:rPr>
          <w:sz w:val="28"/>
          <w:szCs w:val="28"/>
        </w:rPr>
        <w:t xml:space="preserve"> </w:t>
      </w:r>
      <w:proofErr w:type="spellStart"/>
      <w:r w:rsidR="00DC3E1D" w:rsidRPr="00DC3E1D">
        <w:rPr>
          <w:sz w:val="28"/>
          <w:szCs w:val="28"/>
        </w:rPr>
        <w:t>голови</w:t>
      </w:r>
      <w:proofErr w:type="spellEnd"/>
      <w:r w:rsidR="00DC3E1D" w:rsidRPr="00DC3E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Шоляка</w:t>
      </w:r>
      <w:proofErr w:type="spellEnd"/>
      <w:r>
        <w:rPr>
          <w:sz w:val="28"/>
          <w:szCs w:val="28"/>
          <w:lang w:val="uk-UA"/>
        </w:rPr>
        <w:t xml:space="preserve"> Ю.Ю.</w:t>
      </w:r>
    </w:p>
    <w:p w:rsidR="00111BEB" w:rsidRDefault="00111BEB" w:rsidP="00B57A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111BEB" w:rsidRDefault="00111BEB" w:rsidP="00B57A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111BEB" w:rsidRDefault="00111BEB" w:rsidP="00B57A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111BEB" w:rsidRDefault="00111BEB" w:rsidP="00111BEB">
      <w:pPr>
        <w:tabs>
          <w:tab w:val="left" w:pos="7080"/>
        </w:tabs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C033CE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p w:rsidR="00111BEB" w:rsidRDefault="00111BEB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375D80" w:rsidRPr="00D50E5E" w:rsidRDefault="00375D80" w:rsidP="00375D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 сіль</w:t>
      </w:r>
      <w:r w:rsidRPr="00D50E5E">
        <w:rPr>
          <w:rFonts w:ascii="Times New Roman" w:hAnsi="Times New Roman" w:cs="Times New Roman"/>
          <w:b/>
          <w:sz w:val="28"/>
          <w:szCs w:val="28"/>
          <w:lang w:val="uk-UA"/>
        </w:rPr>
        <w:t>ського голови</w:t>
      </w:r>
    </w:p>
    <w:p w:rsidR="00375D80" w:rsidRPr="00D50E5E" w:rsidRDefault="00375D80" w:rsidP="00375D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50E5E">
        <w:rPr>
          <w:rFonts w:ascii="Times New Roman" w:hAnsi="Times New Roman" w:cs="Times New Roman"/>
          <w:b/>
          <w:sz w:val="28"/>
          <w:szCs w:val="28"/>
          <w:lang w:val="uk-UA"/>
        </w:rPr>
        <w:t>про здійснення державної регуляторної політики</w:t>
      </w:r>
    </w:p>
    <w:p w:rsidR="00375D80" w:rsidRPr="00D50E5E" w:rsidRDefault="00375D80" w:rsidP="00375D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50E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виконавчими органами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Ставненської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у 2021 році </w:t>
      </w:r>
    </w:p>
    <w:p w:rsidR="00375D80" w:rsidRDefault="00375D80" w:rsidP="00375D80">
      <w:pPr>
        <w:pStyle w:val="a8"/>
        <w:jc w:val="both"/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</w:p>
    <w:p w:rsidR="00375D80" w:rsidRPr="00D50E5E" w:rsidRDefault="00375D80" w:rsidP="00375D80">
      <w:pPr>
        <w:pStyle w:val="a8"/>
        <w:jc w:val="both"/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</w:p>
    <w:p w:rsidR="00375D80" w:rsidRPr="00D50E5E" w:rsidRDefault="00375D80" w:rsidP="00375D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E5E">
        <w:rPr>
          <w:rFonts w:ascii="Times New Roman" w:hAnsi="Times New Roman" w:cs="Times New Roman"/>
          <w:sz w:val="28"/>
          <w:szCs w:val="28"/>
          <w:lang w:val="uk-UA"/>
        </w:rPr>
        <w:t>З метою забезпе</w:t>
      </w:r>
      <w:r>
        <w:rPr>
          <w:rFonts w:ascii="Times New Roman" w:hAnsi="Times New Roman" w:cs="Times New Roman"/>
          <w:sz w:val="28"/>
          <w:szCs w:val="28"/>
          <w:lang w:val="uk-UA"/>
        </w:rPr>
        <w:t>чення виконання Закону України ,,</w:t>
      </w:r>
      <w:r w:rsidRPr="00D50E5E">
        <w:rPr>
          <w:rFonts w:ascii="Times New Roman" w:hAnsi="Times New Roman" w:cs="Times New Roman"/>
          <w:sz w:val="28"/>
          <w:szCs w:val="28"/>
          <w:lang w:val="uk-UA"/>
        </w:rPr>
        <w:t>Про засади державної регуляторної політики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сфері господарської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діяльності''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Закон) розпорядженням сільського голови від 21.04.2021 №29 ,,</w:t>
      </w:r>
      <w:r w:rsidRPr="00D50E5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робочої групи з питань перегляду регуляторних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актів''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Pr="00D50E5E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 комісії для забезпечення дотримання законодавства у сфері регуляторної політики у</w:t>
      </w:r>
      <w:r w:rsidRPr="004B0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Ставненській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</w:t>
      </w:r>
      <w:r w:rsidRPr="00D50E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Організаційне забезпечення державної регуляторної політики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Ставненській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забезпечує</w:t>
      </w:r>
      <w:r w:rsidRPr="00D50E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спеціаліст-юрисконсульт відділу персоналу та правового забезпечення апарату сільської ради.</w:t>
      </w:r>
    </w:p>
    <w:p w:rsidR="00375D80" w:rsidRPr="00D50E5E" w:rsidRDefault="00375D80" w:rsidP="00375D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статті 7 Закону розпорядженням сільського голови 21.04.2021 №30 був затверджений План</w:t>
      </w:r>
      <w:r w:rsidRPr="00D50E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 з підготовки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ектів регуляторних актів на 2021 </w:t>
      </w:r>
      <w:r w:rsidRPr="00D50E5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75D80" w:rsidRPr="00D50E5E" w:rsidRDefault="00375D80" w:rsidP="00375D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підставі статті 13 Закону План</w:t>
      </w:r>
      <w:r w:rsidRPr="00D50E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 з підготовки проектів регуляторних актів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оприлюднювався</w:t>
      </w:r>
      <w:r w:rsidRPr="00D50E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офіційному сайті Ужгородської районної ради, у зв’язку з відсутністю офіційного сайту сільської ради. Що, хочу зазначити, на даний час виправлено, так як у червні 2021 року було створено офіційний сайт сільської ради, який відмінно функціонує. Вся інформація про регуляторну діяльність наразі розміщена на офіційному сайті сільської ради у розділі ,,Регуляторна політика ‘'</w:t>
      </w:r>
      <w:r w:rsidRPr="00D50E5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75D80" w:rsidRPr="00D50E5E" w:rsidRDefault="00375D80" w:rsidP="00375D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2021</w:t>
      </w:r>
      <w:r w:rsidRPr="00D50E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 було провед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ено 3 засідання</w:t>
      </w:r>
      <w:r w:rsidRPr="00D50E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робочої групи, на яких розглянуто 2 проекти рішень на відповідність Закону, </w:t>
      </w:r>
      <w:r w:rsidRPr="00D50E5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що складено відповідні протоколи.</w:t>
      </w:r>
    </w:p>
    <w:p w:rsidR="00375D80" w:rsidRPr="004648F2" w:rsidRDefault="00375D80" w:rsidP="00375D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Протягом звітного періоду було </w:t>
      </w:r>
      <w:r w:rsidRPr="004648F2">
        <w:rPr>
          <w:rFonts w:ascii="Times New Roman" w:hAnsi="Times New Roman" w:cs="Times New Roman"/>
          <w:sz w:val="28"/>
          <w:szCs w:val="28"/>
          <w:lang w:val="uk-UA"/>
        </w:rPr>
        <w:t>прийнято 2 регуляторні акти :</w:t>
      </w:r>
    </w:p>
    <w:p w:rsidR="00375D80" w:rsidRPr="004648F2" w:rsidRDefault="00375D80" w:rsidP="00375D80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648F2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сільської ради 17.06.2021 №170 ,,</w:t>
      </w:r>
      <w:r w:rsidRPr="004648F2"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місцевих податків і зборів на адміністративній території </w:t>
      </w:r>
      <w:proofErr w:type="spellStart"/>
      <w:r w:rsidRPr="004648F2"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>Ставненської</w:t>
      </w:r>
      <w:proofErr w:type="spellEnd"/>
      <w:r w:rsidRPr="004648F2"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Ужгородського району Закарпатської </w:t>
      </w:r>
      <w:proofErr w:type="spellStart"/>
      <w:r w:rsidRPr="004648F2"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>'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>'.</w:t>
      </w:r>
    </w:p>
    <w:p w:rsidR="00375D80" w:rsidRPr="004648F2" w:rsidRDefault="00375D80" w:rsidP="00375D80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E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сесії сільської ради 17.06.2021 №171 </w:t>
      </w:r>
      <w:r w:rsidRPr="004648F2">
        <w:rPr>
          <w:rFonts w:ascii="Times New Roman" w:hAnsi="Times New Roman" w:cs="Times New Roman"/>
          <w:color w:val="000000"/>
          <w:sz w:val="28"/>
          <w:szCs w:val="28"/>
          <w:lang w:val="uk-UA"/>
        </w:rPr>
        <w:t>,,</w:t>
      </w:r>
      <w:r w:rsidRPr="004648F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правил благоустрою населених пунктів на адміністративній території </w:t>
      </w:r>
      <w:proofErr w:type="spellStart"/>
      <w:r w:rsidRPr="004648F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Ставненської</w:t>
      </w:r>
      <w:proofErr w:type="spellEnd"/>
      <w:r w:rsidRPr="004648F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сільської ради Ужгородського району Закарпатської </w:t>
      </w:r>
      <w:proofErr w:type="spellStart"/>
      <w:r w:rsidRPr="004648F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області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'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'.</w:t>
      </w:r>
    </w:p>
    <w:p w:rsidR="00375D80" w:rsidRDefault="00375D80" w:rsidP="00375D80">
      <w:pPr>
        <w:pStyle w:val="a8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Ці регуляторні акти пройшли повну процедуру прийняття регуляторних актів відповідно до чинного законодавства.</w:t>
      </w:r>
    </w:p>
    <w:p w:rsidR="00375D80" w:rsidRPr="004648F2" w:rsidRDefault="00375D80" w:rsidP="00375D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E5E">
        <w:rPr>
          <w:rFonts w:ascii="Times New Roman" w:hAnsi="Times New Roman" w:cs="Times New Roman"/>
          <w:sz w:val="28"/>
          <w:szCs w:val="28"/>
          <w:lang w:val="uk-UA"/>
        </w:rPr>
        <w:t xml:space="preserve">Усі прийняті регуляторні акти було </w:t>
      </w:r>
      <w:proofErr w:type="spellStart"/>
      <w:r w:rsidRPr="00D50E5E">
        <w:rPr>
          <w:rFonts w:ascii="Times New Roman" w:hAnsi="Times New Roman" w:cs="Times New Roman"/>
          <w:sz w:val="28"/>
          <w:szCs w:val="28"/>
          <w:lang w:val="uk-UA"/>
        </w:rPr>
        <w:t>оп</w:t>
      </w:r>
      <w:r>
        <w:rPr>
          <w:rFonts w:ascii="Times New Roman" w:hAnsi="Times New Roman" w:cs="Times New Roman"/>
          <w:sz w:val="28"/>
          <w:szCs w:val="28"/>
          <w:lang w:val="uk-UA"/>
        </w:rPr>
        <w:t>рилюднено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сіль</w:t>
      </w:r>
      <w:r w:rsidRPr="00D50E5E">
        <w:rPr>
          <w:rFonts w:ascii="Times New Roman" w:hAnsi="Times New Roman" w:cs="Times New Roman"/>
          <w:sz w:val="28"/>
          <w:szCs w:val="28"/>
          <w:lang w:val="uk-UA"/>
        </w:rPr>
        <w:t>ської ради в розділі «Регуляторна політика»</w:t>
      </w:r>
      <w:r>
        <w:rPr>
          <w:rFonts w:ascii="Times New Roman" w:hAnsi="Times New Roman" w:cs="Times New Roman"/>
          <w:sz w:val="28"/>
          <w:szCs w:val="28"/>
          <w:lang w:val="uk-UA"/>
        </w:rPr>
        <w:t>, відповідно до вимог статті 12 Закону.</w:t>
      </w:r>
    </w:p>
    <w:p w:rsidR="00375D80" w:rsidRDefault="00375D80" w:rsidP="00375D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9, 13 Закону Повідомлення про оприлюднення проектів регуляторних актів було оприлюднене розпорядженням сільського голови 22.04.2021 №31 на офіційному сайті Ужгородської районної ради невідкладно до 07.05.2021 року. </w:t>
      </w:r>
    </w:p>
    <w:p w:rsidR="00375D80" w:rsidRDefault="00375D80" w:rsidP="00375D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Відповідно статті 9 Закону, не пізніше 5 робочих днів, а саме 12.05.2021 були оприлюднені самі проекти </w:t>
      </w:r>
      <w:r w:rsidRPr="00D50E5E">
        <w:rPr>
          <w:rFonts w:ascii="Times New Roman" w:hAnsi="Times New Roman" w:cs="Times New Roman"/>
          <w:sz w:val="28"/>
          <w:szCs w:val="28"/>
          <w:lang w:val="uk-UA"/>
        </w:rPr>
        <w:t>регуляторних актів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Ужгородської районної ради для отримання зауважень і пропозицій з боку громадськості на строк неменший як на 2 місяці. Після чого, 06 липня 2021 року проекти регуляторних актів були направлені до Державної Регуляторної Служби</w:t>
      </w:r>
      <w:r w:rsidRPr="00D50E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на їх схвалення та отримання пропозицій чи зауважень відповідно статті 34 Закону. </w:t>
      </w:r>
    </w:p>
    <w:p w:rsidR="00375D80" w:rsidRDefault="00375D80" w:rsidP="00375D80">
      <w:pPr>
        <w:pStyle w:val="a8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 червня 2021 року сесією сільської ради були прийняті два регуляторні акти:</w:t>
      </w:r>
      <w:r w:rsidRPr="00E55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№170 ,,</w:t>
      </w:r>
      <w:r w:rsidRPr="004648F2"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місцевих податків і зборів на адміністративній території </w:t>
      </w:r>
      <w:proofErr w:type="spellStart"/>
      <w:r w:rsidRPr="004648F2"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>Ставненської</w:t>
      </w:r>
      <w:proofErr w:type="spellEnd"/>
      <w:r w:rsidRPr="004648F2"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Ужгородського району Закарпатської </w:t>
      </w:r>
      <w:proofErr w:type="spellStart"/>
      <w:r w:rsidRPr="004648F2"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>''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№171 </w:t>
      </w:r>
      <w:r w:rsidRPr="004648F2">
        <w:rPr>
          <w:rFonts w:ascii="Times New Roman" w:hAnsi="Times New Roman" w:cs="Times New Roman"/>
          <w:color w:val="000000"/>
          <w:sz w:val="28"/>
          <w:szCs w:val="28"/>
          <w:lang w:val="uk-UA"/>
        </w:rPr>
        <w:t>,,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П</w:t>
      </w:r>
      <w:r w:rsidRPr="004648F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равил благоустрою населених пунктів на адміністративній території </w:t>
      </w:r>
      <w:proofErr w:type="spellStart"/>
      <w:r w:rsidRPr="004648F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Ставненської</w:t>
      </w:r>
      <w:proofErr w:type="spellEnd"/>
      <w:r w:rsidRPr="004648F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сільської ради Ужгородського району Закарпатської </w:t>
      </w:r>
      <w:proofErr w:type="spellStart"/>
      <w:r w:rsidRPr="004648F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області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'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'.</w:t>
      </w:r>
    </w:p>
    <w:p w:rsidR="00375D80" w:rsidRPr="00E55AAE" w:rsidRDefault="00375D80" w:rsidP="00375D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Відповідно статті 11 Закону постійно здійснюється перегляд регуляторних актів.</w:t>
      </w:r>
    </w:p>
    <w:p w:rsidR="00375D80" w:rsidRPr="00D50E5E" w:rsidRDefault="00375D80" w:rsidP="00375D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Хочу зазначити про постійне дотримання</w:t>
      </w:r>
      <w:r w:rsidRPr="00D50E5E">
        <w:rPr>
          <w:rFonts w:ascii="Times New Roman" w:hAnsi="Times New Roman" w:cs="Times New Roman"/>
          <w:sz w:val="28"/>
          <w:szCs w:val="28"/>
          <w:lang w:val="uk-UA"/>
        </w:rPr>
        <w:t xml:space="preserve"> вимог постанови Кабінету Міністрів України від 11.03.2004 № 308 «Про затвердження методик проведення аналізу впливу та відстеження результативності регуляторного акта» зі змінами та вимог Закону України «Про засади державної регуляторної політики у сфері господарської діяльності».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Також, звертаючи увагу на вищевикладене, хочу підкреслити, що всі нормативно-правові акти сільської ради проходять експертизу на наявність ознак регуляторного акту в них, щоб забезпечити стовідсоткове дотримання регуляторного законодавства. Тому дотримання вимог регуляторного законодавства у сільській раді забезпечено та дотримано на вищому рівні.</w:t>
      </w:r>
    </w:p>
    <w:p w:rsidR="00375D80" w:rsidRPr="00D50E5E" w:rsidRDefault="00375D80" w:rsidP="00375D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D80" w:rsidRPr="00B57AB5" w:rsidRDefault="00375D80" w:rsidP="00B57AB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sectPr w:rsidR="00375D80" w:rsidRPr="00B57AB5" w:rsidSect="0077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6EBA"/>
    <w:multiLevelType w:val="hybridMultilevel"/>
    <w:tmpl w:val="EFAEAF2A"/>
    <w:lvl w:ilvl="0" w:tplc="52E0B1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3E1D"/>
    <w:rsid w:val="000270A4"/>
    <w:rsid w:val="00111BEB"/>
    <w:rsid w:val="00375D80"/>
    <w:rsid w:val="00771CFF"/>
    <w:rsid w:val="009550B6"/>
    <w:rsid w:val="00A0178E"/>
    <w:rsid w:val="00B57AB5"/>
    <w:rsid w:val="00DC3E1D"/>
    <w:rsid w:val="00F5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E1D"/>
    <w:rPr>
      <w:b/>
      <w:bCs/>
    </w:rPr>
  </w:style>
  <w:style w:type="table" w:styleId="a5">
    <w:name w:val="Table Grid"/>
    <w:basedOn w:val="a1"/>
    <w:uiPriority w:val="59"/>
    <w:rsid w:val="00DC3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11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11BEB"/>
  </w:style>
  <w:style w:type="character" w:customStyle="1" w:styleId="eop">
    <w:name w:val="eop"/>
    <w:basedOn w:val="a0"/>
    <w:rsid w:val="00111BEB"/>
  </w:style>
  <w:style w:type="character" w:customStyle="1" w:styleId="spellingerror">
    <w:name w:val="spellingerror"/>
    <w:basedOn w:val="a0"/>
    <w:rsid w:val="00111BEB"/>
  </w:style>
  <w:style w:type="paragraph" w:styleId="a6">
    <w:name w:val="Balloon Text"/>
    <w:basedOn w:val="a"/>
    <w:link w:val="a7"/>
    <w:uiPriority w:val="99"/>
    <w:semiHidden/>
    <w:unhideWhenUsed/>
    <w:rsid w:val="0011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BE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75D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866</Words>
  <Characters>4942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2022-01-11T06:20:00Z</dcterms:created>
  <dcterms:modified xsi:type="dcterms:W3CDTF">2022-01-17T12:14:00Z</dcterms:modified>
</cp:coreProperties>
</file>