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F" w:rsidRPr="0040471F" w:rsidRDefault="0040471F" w:rsidP="00404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40471F" w:rsidRPr="0040471F" w:rsidRDefault="0040471F" w:rsidP="00404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Мета проведення незалежної оцінки — визначення ринкової вартості земельної ділянки  з метою відчуження шляхом продажу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Місцезнаходж</w:t>
      </w:r>
      <w:r>
        <w:rPr>
          <w:rFonts w:ascii="Times New Roman" w:hAnsi="Times New Roman" w:cs="Times New Roman"/>
          <w:sz w:val="28"/>
          <w:szCs w:val="28"/>
        </w:rPr>
        <w:t xml:space="preserve">ення об’єкта оцінки: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  <w:r w:rsidRPr="0040471F">
        <w:rPr>
          <w:rFonts w:ascii="Times New Roman" w:hAnsi="Times New Roman" w:cs="Times New Roman"/>
          <w:sz w:val="28"/>
          <w:szCs w:val="28"/>
        </w:rPr>
        <w:t xml:space="preserve">7, Ужгородського району Закарпатської області, 89031 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земельної ділянки : 0,1399</w:t>
      </w:r>
      <w:r w:rsidRPr="0040471F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кадастровий номер зем</w:t>
      </w:r>
      <w:r>
        <w:rPr>
          <w:rFonts w:ascii="Times New Roman" w:hAnsi="Times New Roman" w:cs="Times New Roman"/>
          <w:sz w:val="28"/>
          <w:szCs w:val="28"/>
        </w:rPr>
        <w:t>ельної ділянки     2120886800:03:002:0013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Цільове призначення земельної ділянки :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(присадибна ділянка)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Нормативно-грошова оці</w:t>
      </w:r>
      <w:r>
        <w:rPr>
          <w:rFonts w:ascii="Times New Roman" w:hAnsi="Times New Roman" w:cs="Times New Roman"/>
          <w:sz w:val="28"/>
          <w:szCs w:val="28"/>
        </w:rPr>
        <w:t>нка земельної ділянки 171281,57</w:t>
      </w:r>
      <w:r w:rsidRPr="0040471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 xml:space="preserve">Конкурсний відбір відбудеться за процедурою, встановленою Положенням про конкурсний відбір суб’єктів оціночної діяльності, затвердженого рішенням </w:t>
      </w:r>
      <w:proofErr w:type="spellStart"/>
      <w:r w:rsidRPr="0040471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40471F">
        <w:rPr>
          <w:rFonts w:ascii="Times New Roman" w:hAnsi="Times New Roman" w:cs="Times New Roman"/>
          <w:sz w:val="28"/>
          <w:szCs w:val="28"/>
        </w:rPr>
        <w:t xml:space="preserve"> сільської ради від 05.08.2021 року №201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 xml:space="preserve">Максимальна ціна надання послуги з оцінки – </w:t>
      </w:r>
      <w:r w:rsidR="005526D9" w:rsidRPr="005526D9">
        <w:rPr>
          <w:rFonts w:ascii="Times New Roman" w:hAnsi="Times New Roman" w:cs="Times New Roman"/>
          <w:sz w:val="28"/>
          <w:szCs w:val="28"/>
        </w:rPr>
        <w:t>5 тис.(</w:t>
      </w:r>
      <w:proofErr w:type="spellStart"/>
      <w:r w:rsidR="005526D9" w:rsidRPr="005526D9">
        <w:rPr>
          <w:rFonts w:ascii="Times New Roman" w:hAnsi="Times New Roman" w:cs="Times New Roman"/>
          <w:sz w:val="28"/>
          <w:szCs w:val="28"/>
        </w:rPr>
        <w:t>п»ять</w:t>
      </w:r>
      <w:proofErr w:type="spellEnd"/>
      <w:r w:rsidR="005526D9" w:rsidRPr="005526D9">
        <w:rPr>
          <w:rFonts w:ascii="Times New Roman" w:hAnsi="Times New Roman" w:cs="Times New Roman"/>
          <w:sz w:val="28"/>
          <w:szCs w:val="28"/>
        </w:rPr>
        <w:t xml:space="preserve"> тисяч) грн.</w:t>
      </w:r>
      <w:bookmarkStart w:id="0" w:name="_GoBack"/>
      <w:bookmarkEnd w:id="0"/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Термін виконання оцінки об’єкту продажу не повинен перевищувати 15 календарних днів.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Для участі в конкурсі необхідно подати конкурсну документацію, а саме: конкурсну пропозицію  з підтвердними документами.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- заява про участь у конкурсі з відбору суб’єктів оціночної діяльності за встановленою формою (додаток 2 Положення);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71F">
        <w:rPr>
          <w:rFonts w:ascii="Times New Roman" w:hAnsi="Times New Roman" w:cs="Times New Roman"/>
          <w:sz w:val="28"/>
          <w:szCs w:val="28"/>
        </w:rPr>
        <w:t>-інформація</w:t>
      </w:r>
      <w:proofErr w:type="spellEnd"/>
      <w:r w:rsidRPr="0040471F">
        <w:rPr>
          <w:rFonts w:ascii="Times New Roman" w:hAnsi="Times New Roman" w:cs="Times New Roman"/>
          <w:sz w:val="28"/>
          <w:szCs w:val="28"/>
        </w:rPr>
        <w:t xml:space="preserve"> про претендента (додаток 3 Положення);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lastRenderedPageBreak/>
        <w:t>- 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Конкурсна пропозиція претендентів подається 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 xml:space="preserve">Конкурс відбудеться 8 грудня 2023  року о 11-00 годині в приміщенні </w:t>
      </w:r>
      <w:proofErr w:type="spellStart"/>
      <w:r w:rsidRPr="0040471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40471F">
        <w:rPr>
          <w:rFonts w:ascii="Times New Roman" w:hAnsi="Times New Roman" w:cs="Times New Roman"/>
          <w:sz w:val="28"/>
          <w:szCs w:val="28"/>
        </w:rPr>
        <w:t xml:space="preserve"> сільської ради за адресою с. Ставне, 253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>Кінцевий термін подання конкурсної документації: 4  грудня  2023 року до 17-00 год., с. Ставне, 253.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 xml:space="preserve">Телефон для довідок: 0997568670 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1F" w:rsidRPr="0040471F" w:rsidRDefault="0040471F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61" w:rsidRPr="0040471F" w:rsidRDefault="00673F61" w:rsidP="00404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3F61" w:rsidRPr="0040471F" w:rsidSect="0040471F">
      <w:pgSz w:w="11906" w:h="16838" w:code="9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6"/>
    <w:rsid w:val="00095EFE"/>
    <w:rsid w:val="0040471F"/>
    <w:rsid w:val="005526D9"/>
    <w:rsid w:val="00673F61"/>
    <w:rsid w:val="00C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2023-10-31T09:01:00Z</dcterms:created>
  <dcterms:modified xsi:type="dcterms:W3CDTF">2023-11-02T09:25:00Z</dcterms:modified>
</cp:coreProperties>
</file>